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C507F" w14:textId="68150055" w:rsidR="0017064A" w:rsidRPr="00B7483C" w:rsidRDefault="0017064A" w:rsidP="0017064A">
      <w:pPr>
        <w:pStyle w:val="Title"/>
        <w:rPr>
          <w:color w:val="000000" w:themeColor="text1"/>
        </w:rPr>
      </w:pPr>
      <w:r w:rsidRPr="00B7483C">
        <w:rPr>
          <w:color w:val="000000" w:themeColor="text1"/>
        </w:rPr>
        <w:t>CÁC NHÂN TỐ TÁC ĐỘNG ĐẾN HIỆU QUẢ SẢN XUẤT CỦA CÁC HỘ TRỒNG LÚA</w:t>
      </w:r>
      <w:r w:rsidR="00A56D70" w:rsidRPr="00B7483C">
        <w:rPr>
          <w:color w:val="000000" w:themeColor="text1"/>
        </w:rPr>
        <w:t xml:space="preserve"> TẠI CÁC VÙNG NÔNG THÔN VIỆT NAM</w:t>
      </w:r>
    </w:p>
    <w:p w14:paraId="405F4EAB" w14:textId="2359C3D3" w:rsidR="00287B07" w:rsidRPr="00B7483C" w:rsidRDefault="00287B07" w:rsidP="00287B07">
      <w:pPr>
        <w:jc w:val="right"/>
        <w:rPr>
          <w:rFonts w:ascii="Times New Roman" w:hAnsi="Times New Roman" w:cs="Times New Roman"/>
          <w:b/>
          <w:color w:val="000000" w:themeColor="text1"/>
          <w:sz w:val="26"/>
          <w:szCs w:val="26"/>
        </w:rPr>
      </w:pPr>
      <w:r w:rsidRPr="00B7483C">
        <w:rPr>
          <w:rFonts w:ascii="Times New Roman" w:hAnsi="Times New Roman" w:cs="Times New Roman"/>
          <w:b/>
          <w:color w:val="000000" w:themeColor="text1"/>
          <w:sz w:val="26"/>
          <w:szCs w:val="26"/>
        </w:rPr>
        <w:t>ThS Huỳnh Ngọc Chương</w:t>
      </w:r>
    </w:p>
    <w:p w14:paraId="55BD2DBC" w14:textId="77777777" w:rsidR="0017064A" w:rsidRPr="00B7483C" w:rsidRDefault="0017064A" w:rsidP="0017064A">
      <w:pPr>
        <w:pStyle w:val="Heading1"/>
        <w:rPr>
          <w:color w:val="000000" w:themeColor="text1"/>
        </w:rPr>
      </w:pPr>
      <w:r w:rsidRPr="00B7483C">
        <w:rPr>
          <w:color w:val="000000" w:themeColor="text1"/>
        </w:rPr>
        <w:t>Tóm tắt</w:t>
      </w:r>
    </w:p>
    <w:p w14:paraId="5590625B" w14:textId="738810AB" w:rsidR="0017064A" w:rsidRPr="00B7483C" w:rsidRDefault="0017064A" w:rsidP="0017064A">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Bài viết tập trung vào việc ước lượng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và phân tích yếu tố tác động đến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của các nông hộ trồng lúa vùng nông thôn Việt Nam. Dựa trên dữ liệu khảo sát hộ Việt Nam năm 2016, tác giả thực hiện lọc và xử lý với </w:t>
      </w:r>
      <w:r w:rsidR="00A56D70" w:rsidRPr="00B7483C">
        <w:rPr>
          <w:rFonts w:ascii="Times New Roman" w:hAnsi="Times New Roman" w:cs="Times New Roman"/>
          <w:color w:val="000000" w:themeColor="text1"/>
          <w:sz w:val="26"/>
          <w:szCs w:val="26"/>
        </w:rPr>
        <w:t>3299</w:t>
      </w:r>
      <w:r w:rsidRPr="00B7483C">
        <w:rPr>
          <w:rFonts w:ascii="Times New Roman" w:hAnsi="Times New Roman" w:cs="Times New Roman"/>
          <w:color w:val="000000" w:themeColor="text1"/>
          <w:sz w:val="26"/>
          <w:szCs w:val="26"/>
        </w:rPr>
        <w:t xml:space="preserve"> quan sát các hộ ở 6 </w:t>
      </w:r>
      <w:r w:rsidR="00A56D70" w:rsidRPr="00B7483C">
        <w:rPr>
          <w:rFonts w:ascii="Times New Roman" w:hAnsi="Times New Roman" w:cs="Times New Roman"/>
          <w:color w:val="000000" w:themeColor="text1"/>
          <w:sz w:val="26"/>
          <w:szCs w:val="26"/>
        </w:rPr>
        <w:t>v</w:t>
      </w:r>
      <w:r w:rsidRPr="00B7483C">
        <w:rPr>
          <w:rFonts w:ascii="Times New Roman" w:hAnsi="Times New Roman" w:cs="Times New Roman"/>
          <w:color w:val="000000" w:themeColor="text1"/>
          <w:sz w:val="26"/>
          <w:szCs w:val="26"/>
        </w:rPr>
        <w:t xml:space="preserve">ùng trong cả nước. Dựa trên tiếp cận DEA, tác giả xác định điểm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của nông hộ, kết quả nghiên cứu cho thấy hiệu quả canh tác trung bình </w:t>
      </w:r>
      <w:r w:rsidR="00A56D70" w:rsidRPr="00B7483C">
        <w:rPr>
          <w:rFonts w:ascii="Times New Roman" w:hAnsi="Times New Roman" w:cs="Times New Roman"/>
          <w:color w:val="000000" w:themeColor="text1"/>
          <w:sz w:val="26"/>
          <w:szCs w:val="26"/>
        </w:rPr>
        <w:t>chỉ đạt mức 8.95/100</w:t>
      </w:r>
      <w:r w:rsidRPr="00B7483C">
        <w:rPr>
          <w:rFonts w:ascii="Times New Roman" w:hAnsi="Times New Roman" w:cs="Times New Roman"/>
          <w:color w:val="000000" w:themeColor="text1"/>
          <w:sz w:val="26"/>
          <w:szCs w:val="26"/>
        </w:rPr>
        <w:t xml:space="preserve">. Bằng mô hình Tobit, tác giả xác định vai trò </w:t>
      </w:r>
      <w:r w:rsidR="00A56D70" w:rsidRPr="00B7483C">
        <w:rPr>
          <w:rFonts w:ascii="Times New Roman" w:hAnsi="Times New Roman" w:cs="Times New Roman"/>
          <w:color w:val="000000" w:themeColor="text1"/>
          <w:sz w:val="26"/>
          <w:szCs w:val="26"/>
        </w:rPr>
        <w:t>của lao động, tính đa dạng hóa các hoạt động sinh kế, đặc trưng vùng địa lý và các đặc điểm nhân khẩu học</w:t>
      </w:r>
      <w:r w:rsidRPr="00B7483C">
        <w:rPr>
          <w:rFonts w:ascii="Times New Roman" w:hAnsi="Times New Roman" w:cs="Times New Roman"/>
          <w:color w:val="000000" w:themeColor="text1"/>
          <w:sz w:val="26"/>
          <w:szCs w:val="26"/>
        </w:rPr>
        <w:t xml:space="preserve"> có vai trò quan trọng trong việc thúc đẩy hiệu quả canh tác của nông hộ</w:t>
      </w:r>
      <w:r w:rsidR="00A56D70" w:rsidRPr="00B7483C">
        <w:rPr>
          <w:rFonts w:ascii="Times New Roman" w:hAnsi="Times New Roman" w:cs="Times New Roman"/>
          <w:color w:val="000000" w:themeColor="text1"/>
          <w:sz w:val="26"/>
          <w:szCs w:val="26"/>
        </w:rPr>
        <w:t>.</w:t>
      </w:r>
    </w:p>
    <w:p w14:paraId="1F1A2DD4" w14:textId="4BCB45D1" w:rsidR="0017064A" w:rsidRPr="00B7483C" w:rsidRDefault="0017064A" w:rsidP="0017064A">
      <w:pPr>
        <w:rPr>
          <w:rFonts w:ascii="Times New Roman" w:hAnsi="Times New Roman" w:cs="Times New Roman"/>
          <w:color w:val="000000" w:themeColor="text1"/>
          <w:sz w:val="26"/>
          <w:szCs w:val="26"/>
        </w:rPr>
      </w:pPr>
      <w:r w:rsidRPr="00B7483C">
        <w:rPr>
          <w:rFonts w:ascii="Times New Roman" w:hAnsi="Times New Roman" w:cs="Times New Roman"/>
          <w:b/>
          <w:color w:val="000000" w:themeColor="text1"/>
          <w:sz w:val="26"/>
          <w:szCs w:val="26"/>
        </w:rPr>
        <w:t>Từ khóa:</w:t>
      </w:r>
      <w:r w:rsidRPr="00B7483C">
        <w:rPr>
          <w:rFonts w:ascii="Times New Roman" w:hAnsi="Times New Roman" w:cs="Times New Roman"/>
          <w:color w:val="000000" w:themeColor="text1"/>
          <w:sz w:val="26"/>
          <w:szCs w:val="26"/>
        </w:rPr>
        <w:t xml:space="preserve">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DEA, Tobit. </w:t>
      </w:r>
    </w:p>
    <w:p w14:paraId="4A5CDFA7" w14:textId="77777777" w:rsidR="0017064A" w:rsidRPr="00B7483C" w:rsidRDefault="0017064A" w:rsidP="0017064A">
      <w:pPr>
        <w:pStyle w:val="Heading1"/>
        <w:rPr>
          <w:color w:val="000000" w:themeColor="text1"/>
        </w:rPr>
      </w:pPr>
      <w:r w:rsidRPr="00B7483C">
        <w:rPr>
          <w:color w:val="000000" w:themeColor="text1"/>
        </w:rPr>
        <w:t>1. Giới thiệu</w:t>
      </w:r>
    </w:p>
    <w:p w14:paraId="68A7EE14" w14:textId="77777777" w:rsidR="00EE4F02" w:rsidRPr="00B7483C" w:rsidRDefault="0098412F" w:rsidP="00A71C20">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Nghiên cứu về h</w:t>
      </w:r>
      <w:r w:rsidR="0066737E" w:rsidRPr="00B7483C">
        <w:rPr>
          <w:rFonts w:ascii="Times New Roman" w:hAnsi="Times New Roman" w:cs="Times New Roman"/>
          <w:color w:val="000000" w:themeColor="text1"/>
          <w:sz w:val="26"/>
          <w:szCs w:val="26"/>
        </w:rPr>
        <w:t xml:space="preserve">iệu quả sản xuất nói chung và hiệu quả sản xuất nông nghiệp nói riêng </w:t>
      </w:r>
      <w:r w:rsidRPr="00B7483C">
        <w:rPr>
          <w:rFonts w:ascii="Times New Roman" w:hAnsi="Times New Roman" w:cs="Times New Roman"/>
          <w:color w:val="000000" w:themeColor="text1"/>
          <w:sz w:val="26"/>
          <w:szCs w:val="26"/>
        </w:rPr>
        <w:t>tập trung vào tính h</w:t>
      </w:r>
      <w:bookmarkStart w:id="0" w:name="_GoBack"/>
      <w:bookmarkEnd w:id="0"/>
      <w:r w:rsidRPr="00B7483C">
        <w:rPr>
          <w:rFonts w:ascii="Times New Roman" w:hAnsi="Times New Roman" w:cs="Times New Roman"/>
          <w:color w:val="000000" w:themeColor="text1"/>
          <w:sz w:val="26"/>
          <w:szCs w:val="26"/>
        </w:rPr>
        <w:t xml:space="preserve">iệu quả hay phi hiệu quả của các hoạt động sản xuất. Nghiên cứu của Farrel (1957) thường được trích dẫn như là một trong những nghiên cứu khai phá đầu tiên về việc tính toán điểm hiệu quả sản xuất của các hoạt động sản xuất. </w:t>
      </w:r>
      <w:r w:rsidR="00FE35EC" w:rsidRPr="00B7483C">
        <w:rPr>
          <w:rFonts w:ascii="Times New Roman" w:hAnsi="Times New Roman" w:cs="Times New Roman"/>
          <w:color w:val="000000" w:themeColor="text1"/>
          <w:sz w:val="26"/>
          <w:szCs w:val="26"/>
        </w:rPr>
        <w:t>Đối với hiệu quả sản xuất trong nông nghiệp nói chung và sản xuất lúa nói riêng, các nghiên cứu chỉ ra các nhân tố tác động chịu tác động từ nhiều nhân tố khác nhau</w:t>
      </w:r>
      <w:r w:rsidR="0064250E" w:rsidRPr="00B7483C">
        <w:rPr>
          <w:rFonts w:ascii="Times New Roman" w:hAnsi="Times New Roman" w:cs="Times New Roman"/>
          <w:color w:val="000000" w:themeColor="text1"/>
          <w:sz w:val="26"/>
          <w:szCs w:val="26"/>
        </w:rPr>
        <w:t xml:space="preserve"> từ các yếu tố không thể thiếu </w:t>
      </w:r>
      <w:r w:rsidR="00287384" w:rsidRPr="00B7483C">
        <w:rPr>
          <w:rFonts w:ascii="Times New Roman" w:hAnsi="Times New Roman" w:cs="Times New Roman"/>
          <w:color w:val="000000" w:themeColor="text1"/>
          <w:sz w:val="26"/>
          <w:szCs w:val="26"/>
        </w:rPr>
        <w:t>trong hoạt động sản xuất như đất đai, quy mô đất, quy mô lao động của hộ</w:t>
      </w:r>
      <w:r w:rsidR="00EE4F02" w:rsidRPr="00B7483C">
        <w:rPr>
          <w:rFonts w:ascii="Times New Roman" w:hAnsi="Times New Roman" w:cs="Times New Roman"/>
          <w:color w:val="000000" w:themeColor="text1"/>
          <w:sz w:val="26"/>
          <w:szCs w:val="26"/>
        </w:rPr>
        <w:t xml:space="preserve"> đến các thành tố cơ bản trong sản xuất như tài chính và các yếu tố mới như vốn con người, vốn xã hội</w:t>
      </w:r>
      <w:r w:rsidR="00FE35EC" w:rsidRPr="00B7483C">
        <w:rPr>
          <w:rFonts w:ascii="Times New Roman" w:hAnsi="Times New Roman" w:cs="Times New Roman"/>
          <w:color w:val="000000" w:themeColor="text1"/>
          <w:sz w:val="26"/>
          <w:szCs w:val="26"/>
        </w:rPr>
        <w:t xml:space="preserve"> (Lockheed và cộng sự, 1980; Ali &amp; Flinn, 1989; Strauss &amp; cộng sự, 1991; Poulton &amp; cộng sự, 2010; Elias &amp; cộng sự, 2013; ….). </w:t>
      </w:r>
    </w:p>
    <w:p w14:paraId="67FCE800" w14:textId="277CA66F" w:rsidR="0017064A" w:rsidRPr="00B7483C" w:rsidRDefault="00EE4F02" w:rsidP="00A71C20">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Tại Việt Nam, </w:t>
      </w:r>
      <w:r w:rsidR="00A56D70" w:rsidRPr="00B7483C">
        <w:rPr>
          <w:rFonts w:ascii="Times New Roman" w:hAnsi="Times New Roman" w:cs="Times New Roman"/>
          <w:color w:val="000000" w:themeColor="text1"/>
          <w:sz w:val="26"/>
          <w:szCs w:val="26"/>
        </w:rPr>
        <w:t xml:space="preserve">sản xuất lúa không chỉ là một ngành quan trọng </w:t>
      </w:r>
      <w:r w:rsidRPr="00B7483C">
        <w:rPr>
          <w:rFonts w:ascii="Times New Roman" w:hAnsi="Times New Roman" w:cs="Times New Roman"/>
          <w:color w:val="000000" w:themeColor="text1"/>
          <w:sz w:val="26"/>
          <w:szCs w:val="26"/>
        </w:rPr>
        <w:t xml:space="preserve">nhất của khu vực nông nghiệp Việt Nam, </w:t>
      </w:r>
      <w:r w:rsidR="00A56D70" w:rsidRPr="00B7483C">
        <w:rPr>
          <w:rFonts w:ascii="Times New Roman" w:hAnsi="Times New Roman" w:cs="Times New Roman"/>
          <w:color w:val="000000" w:themeColor="text1"/>
          <w:sz w:val="26"/>
          <w:szCs w:val="26"/>
        </w:rPr>
        <w:t xml:space="preserve">mà còn là sinh kế quan trọng của một tỷ lệ lớn các hộ ở các vùng nông thôn Việt Nam. </w:t>
      </w:r>
      <w:r w:rsidR="00A71C20" w:rsidRPr="00B7483C">
        <w:rPr>
          <w:rFonts w:ascii="Times New Roman" w:hAnsi="Times New Roman" w:cs="Times New Roman"/>
          <w:color w:val="000000" w:themeColor="text1"/>
          <w:sz w:val="26"/>
          <w:szCs w:val="26"/>
        </w:rPr>
        <w:t xml:space="preserve">Dù vậy, hiệu quả canh tác lúa ở Việt Nam vẫn chủ yếu dựa trên kinh nghiệm và phụ thuộc nhiều vào tự nhiên </w:t>
      </w:r>
      <w:r w:rsidR="0017064A" w:rsidRPr="00B7483C">
        <w:rPr>
          <w:rFonts w:ascii="Times New Roman" w:hAnsi="Times New Roman" w:cs="Times New Roman"/>
          <w:color w:val="000000" w:themeColor="text1"/>
          <w:sz w:val="26"/>
          <w:szCs w:val="26"/>
        </w:rPr>
        <w:t xml:space="preserve">(Nhựt, 2006; Huy, 2007; Thông và cộng sự, </w:t>
      </w:r>
      <w:r w:rsidR="0017064A" w:rsidRPr="00B7483C">
        <w:rPr>
          <w:rFonts w:ascii="Times New Roman" w:hAnsi="Times New Roman" w:cs="Times New Roman"/>
          <w:color w:val="000000" w:themeColor="text1"/>
          <w:sz w:val="26"/>
          <w:szCs w:val="26"/>
        </w:rPr>
        <w:lastRenderedPageBreak/>
        <w:t xml:space="preserve">2011; …). </w:t>
      </w:r>
      <w:r w:rsidR="00D06ABD" w:rsidRPr="00B7483C">
        <w:rPr>
          <w:rFonts w:ascii="Times New Roman" w:hAnsi="Times New Roman" w:cs="Times New Roman"/>
          <w:color w:val="000000" w:themeColor="text1"/>
          <w:sz w:val="26"/>
          <w:szCs w:val="26"/>
        </w:rPr>
        <w:t>Trong quá trình chuyển đổi trong phát triển kinh tế, hoạt động trồng trọt nói chung và sản xuất lúa nói riêng đứng trước nhiều thách thức lớn: từ tác động của quá trình biến đổi khí hậu đến các quá trình đô thị hóa nhanh chóng tại Việt Nam</w:t>
      </w:r>
      <w:r w:rsidR="00244CBF" w:rsidRPr="00B7483C">
        <w:rPr>
          <w:rFonts w:ascii="Times New Roman" w:hAnsi="Times New Roman" w:cs="Times New Roman"/>
          <w:color w:val="000000" w:themeColor="text1"/>
          <w:sz w:val="26"/>
          <w:szCs w:val="26"/>
        </w:rPr>
        <w:t xml:space="preserve">. Do đó, trong nghiên cứu này, tác giả tập trung vào </w:t>
      </w:r>
      <w:r w:rsidR="00467DDA" w:rsidRPr="00B7483C">
        <w:rPr>
          <w:rFonts w:ascii="Times New Roman" w:hAnsi="Times New Roman" w:cs="Times New Roman"/>
          <w:color w:val="000000" w:themeColor="text1"/>
          <w:sz w:val="26"/>
          <w:szCs w:val="26"/>
        </w:rPr>
        <w:t xml:space="preserve">các nhân tố tác động đến hiệu quả </w:t>
      </w:r>
      <w:r w:rsidR="00445947" w:rsidRPr="00B7483C">
        <w:rPr>
          <w:rFonts w:ascii="Times New Roman" w:hAnsi="Times New Roman" w:cs="Times New Roman"/>
          <w:color w:val="000000" w:themeColor="text1"/>
          <w:sz w:val="26"/>
          <w:szCs w:val="26"/>
        </w:rPr>
        <w:t>sản xuất của các hộ trồng</w:t>
      </w:r>
      <w:r w:rsidR="00467DDA" w:rsidRPr="00B7483C">
        <w:rPr>
          <w:rFonts w:ascii="Times New Roman" w:hAnsi="Times New Roman" w:cs="Times New Roman"/>
          <w:color w:val="000000" w:themeColor="text1"/>
          <w:sz w:val="26"/>
          <w:szCs w:val="26"/>
        </w:rPr>
        <w:t xml:space="preserve"> lúa </w:t>
      </w:r>
      <w:r w:rsidR="00445947" w:rsidRPr="00B7483C">
        <w:rPr>
          <w:rFonts w:ascii="Times New Roman" w:hAnsi="Times New Roman" w:cs="Times New Roman"/>
          <w:color w:val="000000" w:themeColor="text1"/>
          <w:sz w:val="26"/>
          <w:szCs w:val="26"/>
        </w:rPr>
        <w:t>tại Việt Nam</w:t>
      </w:r>
      <w:r w:rsidR="00467DDA" w:rsidRPr="00B7483C">
        <w:rPr>
          <w:rFonts w:ascii="Times New Roman" w:hAnsi="Times New Roman" w:cs="Times New Roman"/>
          <w:color w:val="000000" w:themeColor="text1"/>
          <w:sz w:val="26"/>
          <w:szCs w:val="26"/>
        </w:rPr>
        <w:t xml:space="preserve"> hiện nay.</w:t>
      </w:r>
    </w:p>
    <w:p w14:paraId="6C5D3C23" w14:textId="77777777" w:rsidR="0017064A" w:rsidRPr="00B7483C" w:rsidRDefault="0017064A" w:rsidP="0017064A">
      <w:pPr>
        <w:pStyle w:val="Heading1"/>
        <w:rPr>
          <w:color w:val="000000" w:themeColor="text1"/>
        </w:rPr>
      </w:pPr>
      <w:r w:rsidRPr="00B7483C">
        <w:rPr>
          <w:color w:val="000000" w:themeColor="text1"/>
        </w:rPr>
        <w:t>2. Cơ sở lý thuyết và mô hình nghiên cứu</w:t>
      </w:r>
    </w:p>
    <w:p w14:paraId="4FD8F962" w14:textId="4DCDBB36" w:rsidR="0017064A" w:rsidRPr="00B7483C" w:rsidRDefault="0017064A" w:rsidP="0017064A">
      <w:pPr>
        <w:pStyle w:val="Heading2"/>
        <w:rPr>
          <w:color w:val="000000" w:themeColor="text1"/>
        </w:rPr>
      </w:pPr>
      <w:r w:rsidRPr="00B7483C">
        <w:rPr>
          <w:color w:val="000000" w:themeColor="text1"/>
        </w:rPr>
        <w:t xml:space="preserve">2.1 </w:t>
      </w:r>
      <w:r w:rsidR="0078147D" w:rsidRPr="00B7483C">
        <w:rPr>
          <w:color w:val="000000" w:themeColor="text1"/>
        </w:rPr>
        <w:t>Hiệu quả sản xuất</w:t>
      </w:r>
      <w:r w:rsidRPr="00B7483C">
        <w:rPr>
          <w:color w:val="000000" w:themeColor="text1"/>
        </w:rPr>
        <w:t xml:space="preserve"> của nông hộ</w:t>
      </w:r>
    </w:p>
    <w:p w14:paraId="00FC6142" w14:textId="64D17630" w:rsidR="005D2DB6" w:rsidRPr="00B7483C" w:rsidRDefault="0078147D" w:rsidP="0017064A">
      <w:pPr>
        <w:spacing w:line="360" w:lineRule="auto"/>
        <w:ind w:left="-15"/>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Hiệu quả sản xuất</w:t>
      </w:r>
      <w:r w:rsidR="004245D7" w:rsidRPr="00B7483C">
        <w:rPr>
          <w:rFonts w:ascii="Times New Roman" w:hAnsi="Times New Roman" w:cs="Times New Roman"/>
          <w:color w:val="000000" w:themeColor="text1"/>
          <w:sz w:val="26"/>
          <w:szCs w:val="26"/>
        </w:rPr>
        <w:t xml:space="preserve"> là một chủ đề lớn trong nghiên cứu</w:t>
      </w:r>
      <w:r w:rsidR="0087048A" w:rsidRPr="00B7483C">
        <w:rPr>
          <w:rFonts w:ascii="Times New Roman" w:hAnsi="Times New Roman" w:cs="Times New Roman"/>
          <w:color w:val="000000" w:themeColor="text1"/>
          <w:sz w:val="26"/>
          <w:szCs w:val="26"/>
        </w:rPr>
        <w:t xml:space="preserve">, theo Farrel (1957) thì </w:t>
      </w:r>
      <w:r w:rsidRPr="00B7483C">
        <w:rPr>
          <w:rFonts w:ascii="Times New Roman" w:hAnsi="Times New Roman" w:cs="Times New Roman"/>
          <w:color w:val="000000" w:themeColor="text1"/>
          <w:sz w:val="26"/>
          <w:szCs w:val="26"/>
        </w:rPr>
        <w:t>hiệu quả sản xuất</w:t>
      </w:r>
      <w:r w:rsidR="0087048A" w:rsidRPr="00B7483C">
        <w:rPr>
          <w:rFonts w:ascii="Times New Roman" w:hAnsi="Times New Roman" w:cs="Times New Roman"/>
          <w:color w:val="000000" w:themeColor="text1"/>
          <w:sz w:val="26"/>
          <w:szCs w:val="26"/>
        </w:rPr>
        <w:t xml:space="preserve"> đạt được khi sản xuất được một lượng đầu ra tối đa với một lượng đầu vào cho trước. Trong khi đó, Coelli và cộng sự (2005) cho rằng </w:t>
      </w:r>
      <w:r w:rsidRPr="00B7483C">
        <w:rPr>
          <w:rFonts w:ascii="Times New Roman" w:hAnsi="Times New Roman" w:cs="Times New Roman"/>
          <w:color w:val="000000" w:themeColor="text1"/>
          <w:sz w:val="26"/>
          <w:szCs w:val="26"/>
        </w:rPr>
        <w:t>hiệu quả sản xuất</w:t>
      </w:r>
      <w:r w:rsidR="0087048A" w:rsidRPr="00B7483C">
        <w:rPr>
          <w:rFonts w:ascii="Times New Roman" w:hAnsi="Times New Roman" w:cs="Times New Roman"/>
          <w:color w:val="000000" w:themeColor="text1"/>
          <w:sz w:val="26"/>
          <w:szCs w:val="26"/>
        </w:rPr>
        <w:t xml:space="preserve"> khi sản xuất là việc sản xuất ra một lượng đầu ra nhất định với các đầu vào tối thiểu.</w:t>
      </w:r>
    </w:p>
    <w:p w14:paraId="62C60B1C" w14:textId="45918C8E" w:rsidR="0087048A" w:rsidRPr="00B7483C" w:rsidRDefault="0017064A" w:rsidP="00CC0ECA">
      <w:pPr>
        <w:pStyle w:val="Heading2"/>
        <w:rPr>
          <w:color w:val="000000" w:themeColor="text1"/>
        </w:rPr>
      </w:pPr>
      <w:r w:rsidRPr="00B7483C">
        <w:rPr>
          <w:color w:val="000000" w:themeColor="text1"/>
        </w:rPr>
        <w:t xml:space="preserve">2.2 Các yếu tố ảnh hưởng đến </w:t>
      </w:r>
      <w:r w:rsidR="0078147D" w:rsidRPr="00B7483C">
        <w:rPr>
          <w:color w:val="000000" w:themeColor="text1"/>
        </w:rPr>
        <w:t>hiệu quả sản xuất</w:t>
      </w:r>
      <w:r w:rsidRPr="00B7483C">
        <w:rPr>
          <w:color w:val="000000" w:themeColor="text1"/>
        </w:rPr>
        <w:t xml:space="preserve"> của nông hộ</w:t>
      </w:r>
    </w:p>
    <w:p w14:paraId="28DDD011" w14:textId="07E45523" w:rsidR="00CC0ECA" w:rsidRPr="00B7483C" w:rsidRDefault="00CC0ECA" w:rsidP="00B421E0">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Yếu tố vốn và tiếp cận các nguồn lực tài chính luôn là một trong những nhân tố quan trọng ảnh hưởng đến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nông nghiệp. Bagi (1982) khi ước lượng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cho các nông hộ cho thấy một trong những lý do khiến hoạt động sản xuất nông nghiệp kém hiệu quả là việc thiếu vốn và việc tiếp cận các nguồn lực tín dụng có thể làm gia tăng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của nông hộ. Bên cạnh đó, nguồn vốn tín dụng thường là nguồn lực đảm bảo tài trợ các hoạt động canh tác của hộ (Simar và Wilson, 2007). Các nghiên cứu thực nghiệm khác nhau cũng chỉ ra các kết quả tương tự về vai trò của vốn đối với hoạt động canh tác của hộ nông nghiệp dưới vai trò là một trong những nguồn lực đầu vào quan trọng (Feng &amp; cộng sự, 2010; Rahman, 2003)</w:t>
      </w:r>
    </w:p>
    <w:p w14:paraId="2578B09F" w14:textId="5460F4C9" w:rsidR="00CC0ECA" w:rsidRPr="00B7483C" w:rsidRDefault="00CC0ECA" w:rsidP="00B421E0">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Theo Heltberg (1998) thì số lao động tham gia sản xuất nông nghiệp càng nhiều thì hiệu quả kinh tế trong sản xuất lúa càng cao nhờ yếu tố động cơ và tinh thần trách nhiệm vì gia đình của họ.</w:t>
      </w:r>
      <w:r w:rsidR="00B421E0" w:rsidRPr="00B7483C">
        <w:rPr>
          <w:rFonts w:ascii="Times New Roman" w:hAnsi="Times New Roman" w:cs="Times New Roman"/>
          <w:color w:val="000000" w:themeColor="text1"/>
          <w:sz w:val="26"/>
          <w:szCs w:val="26"/>
        </w:rPr>
        <w:t xml:space="preserve"> Các nghiên cứu khác lại có các kết quả trái ngược khi cho rằng việc giới hạn các nguồn lực lao động sẽ giúp thúc đẩy các hoạt động sản xuất theo chiều hướng hiệu quả hơn (Naralla và Zala, 2010). </w:t>
      </w:r>
      <w:r w:rsidRPr="00B7483C">
        <w:rPr>
          <w:rFonts w:ascii="Times New Roman" w:hAnsi="Times New Roman" w:cs="Times New Roman"/>
          <w:color w:val="000000" w:themeColor="text1"/>
          <w:sz w:val="26"/>
          <w:szCs w:val="26"/>
        </w:rPr>
        <w:t xml:space="preserve"> </w:t>
      </w:r>
      <w:r w:rsidR="00B421E0" w:rsidRPr="00B7483C">
        <w:rPr>
          <w:rFonts w:ascii="Times New Roman" w:hAnsi="Times New Roman" w:cs="Times New Roman"/>
          <w:color w:val="000000" w:themeColor="text1"/>
          <w:sz w:val="26"/>
          <w:szCs w:val="26"/>
        </w:rPr>
        <w:t xml:space="preserve">Dù vậy, các nghiên cứu thực nghiệm khác nhau, tùy theo các không gian nghiên cứu khác nhau mà số lao động có thể ảnh hưởng theo các </w:t>
      </w:r>
      <w:r w:rsidR="00B421E0" w:rsidRPr="00B7483C">
        <w:rPr>
          <w:rFonts w:ascii="Times New Roman" w:hAnsi="Times New Roman" w:cs="Times New Roman"/>
          <w:color w:val="000000" w:themeColor="text1"/>
          <w:sz w:val="26"/>
          <w:szCs w:val="26"/>
        </w:rPr>
        <w:lastRenderedPageBreak/>
        <w:t xml:space="preserve">chiều hướng khác nhau đến </w:t>
      </w:r>
      <w:r w:rsidR="0078147D" w:rsidRPr="00B7483C">
        <w:rPr>
          <w:rFonts w:ascii="Times New Roman" w:hAnsi="Times New Roman" w:cs="Times New Roman"/>
          <w:color w:val="000000" w:themeColor="text1"/>
          <w:sz w:val="26"/>
          <w:szCs w:val="26"/>
        </w:rPr>
        <w:t>hiệu quả sản xuất</w:t>
      </w:r>
      <w:r w:rsidR="00B421E0" w:rsidRPr="00B7483C">
        <w:rPr>
          <w:rFonts w:ascii="Times New Roman" w:hAnsi="Times New Roman" w:cs="Times New Roman"/>
          <w:color w:val="000000" w:themeColor="text1"/>
          <w:sz w:val="26"/>
          <w:szCs w:val="26"/>
        </w:rPr>
        <w:t xml:space="preserve"> của nông hộ (David Berre và cộng sự, 2017).</w:t>
      </w:r>
      <w:r w:rsidR="0002617E" w:rsidRPr="00B7483C">
        <w:rPr>
          <w:rFonts w:ascii="Times New Roman" w:hAnsi="Times New Roman" w:cs="Times New Roman"/>
          <w:color w:val="000000" w:themeColor="text1"/>
          <w:sz w:val="26"/>
          <w:szCs w:val="26"/>
        </w:rPr>
        <w:t xml:space="preserve"> Hơn thế nữa, yếu tố gắn liền với nguồn nhân lực là trình độ học vấn, đặc biệt là học vấn của chủ hộ luôn là yếu tố có tác động mạnh đến </w:t>
      </w:r>
      <w:r w:rsidR="0078147D" w:rsidRPr="00B7483C">
        <w:rPr>
          <w:rFonts w:ascii="Times New Roman" w:hAnsi="Times New Roman" w:cs="Times New Roman"/>
          <w:color w:val="000000" w:themeColor="text1"/>
          <w:sz w:val="26"/>
          <w:szCs w:val="26"/>
        </w:rPr>
        <w:t>hiệu quả sản xuất</w:t>
      </w:r>
      <w:r w:rsidR="0002617E" w:rsidRPr="00B7483C">
        <w:rPr>
          <w:rFonts w:ascii="Times New Roman" w:hAnsi="Times New Roman" w:cs="Times New Roman"/>
          <w:color w:val="000000" w:themeColor="text1"/>
          <w:sz w:val="26"/>
          <w:szCs w:val="26"/>
        </w:rPr>
        <w:t xml:space="preserve"> của nông hộ, các nghiên cứu thực nghiệm và lý thuyết đều chỉ ra, trình độ học vấn là một trong những yếu tố giúp thúc đẩy, cải thiện </w:t>
      </w:r>
      <w:r w:rsidR="0078147D" w:rsidRPr="00B7483C">
        <w:rPr>
          <w:rFonts w:ascii="Times New Roman" w:hAnsi="Times New Roman" w:cs="Times New Roman"/>
          <w:color w:val="000000" w:themeColor="text1"/>
          <w:sz w:val="26"/>
          <w:szCs w:val="26"/>
        </w:rPr>
        <w:t>hiệu quả sản xuất</w:t>
      </w:r>
      <w:r w:rsidR="0002617E" w:rsidRPr="00B7483C">
        <w:rPr>
          <w:rFonts w:ascii="Times New Roman" w:hAnsi="Times New Roman" w:cs="Times New Roman"/>
          <w:color w:val="000000" w:themeColor="text1"/>
          <w:sz w:val="26"/>
          <w:szCs w:val="26"/>
        </w:rPr>
        <w:t xml:space="preserve"> của nông hộ (Abdulai và cộng sự, 2000)</w:t>
      </w:r>
    </w:p>
    <w:p w14:paraId="3A697635" w14:textId="1666A486" w:rsidR="00B421E0" w:rsidRPr="00B7483C" w:rsidRDefault="00B421E0" w:rsidP="00B421E0">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Trong hoạt động canh tác nông nghiệp nói chung và sản xuất lúa nói riêng, đất đai luôn là yếu tố quan trọng bậc nhất đến sản xuất. Nghiên cứu của Dorward (1999) cho thấy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của nông hộ chịu ảnh hưởng từ </w:t>
      </w:r>
      <w:r w:rsidR="005E6047" w:rsidRPr="00B7483C">
        <w:rPr>
          <w:rFonts w:ascii="Times New Roman" w:hAnsi="Times New Roman" w:cs="Times New Roman"/>
          <w:color w:val="000000" w:themeColor="text1"/>
          <w:sz w:val="26"/>
          <w:szCs w:val="26"/>
        </w:rPr>
        <w:t xml:space="preserve">đất đai, diện tích canh tác là quan trọng nhất; khi phạm vi diện tích đủ lớn các hộ có thể áp dụng các phương thức canh tác lớn để đạt mức hiệu quả cao hơn. Dù vậy, trong một nghiên cứu của Tiani (2006) lại cho thấy các hộ canh tác ở diện tích nhỏ lại có </w:t>
      </w:r>
      <w:r w:rsidR="0078147D" w:rsidRPr="00B7483C">
        <w:rPr>
          <w:rFonts w:ascii="Times New Roman" w:hAnsi="Times New Roman" w:cs="Times New Roman"/>
          <w:color w:val="000000" w:themeColor="text1"/>
          <w:sz w:val="26"/>
          <w:szCs w:val="26"/>
        </w:rPr>
        <w:t>hiệu quả sản xuất</w:t>
      </w:r>
      <w:r w:rsidR="005E6047" w:rsidRPr="00B7483C">
        <w:rPr>
          <w:rFonts w:ascii="Times New Roman" w:hAnsi="Times New Roman" w:cs="Times New Roman"/>
          <w:color w:val="000000" w:themeColor="text1"/>
          <w:sz w:val="26"/>
          <w:szCs w:val="26"/>
        </w:rPr>
        <w:t xml:space="preserve"> cao hơn. Tại Việt Nam, các nghiên cứu đều cho thấy việc diện tích canh tác bị giới hạn hay phải thuê đất để canh tác đều là các yếu tố ảnh hưởng tiêu cực đến </w:t>
      </w:r>
      <w:r w:rsidR="0078147D" w:rsidRPr="00B7483C">
        <w:rPr>
          <w:rFonts w:ascii="Times New Roman" w:hAnsi="Times New Roman" w:cs="Times New Roman"/>
          <w:color w:val="000000" w:themeColor="text1"/>
          <w:sz w:val="26"/>
          <w:szCs w:val="26"/>
        </w:rPr>
        <w:t>hiệu quả sản xuất</w:t>
      </w:r>
      <w:r w:rsidR="005E6047" w:rsidRPr="00B7483C">
        <w:rPr>
          <w:rFonts w:ascii="Times New Roman" w:hAnsi="Times New Roman" w:cs="Times New Roman"/>
          <w:color w:val="000000" w:themeColor="text1"/>
          <w:sz w:val="26"/>
          <w:szCs w:val="26"/>
        </w:rPr>
        <w:t xml:space="preserve"> của nông hộ</w:t>
      </w:r>
      <w:r w:rsidR="00D75AAB" w:rsidRPr="00B7483C">
        <w:rPr>
          <w:rFonts w:ascii="Times New Roman" w:hAnsi="Times New Roman" w:cs="Times New Roman"/>
          <w:color w:val="000000" w:themeColor="text1"/>
          <w:sz w:val="26"/>
          <w:szCs w:val="26"/>
        </w:rPr>
        <w:t xml:space="preserve"> (Long,H.Van, 2011; Nguyễn Thị Mỹ Linh và cộng sự, 2017), điều này hàm ý rằng việc mở rộng giới hạn đất canh tác hay chính sách hạn điền có thể thúc đẩy </w:t>
      </w:r>
      <w:r w:rsidR="0078147D" w:rsidRPr="00B7483C">
        <w:rPr>
          <w:rFonts w:ascii="Times New Roman" w:hAnsi="Times New Roman" w:cs="Times New Roman"/>
          <w:color w:val="000000" w:themeColor="text1"/>
          <w:sz w:val="26"/>
          <w:szCs w:val="26"/>
        </w:rPr>
        <w:t>hiệu quả sản xuất</w:t>
      </w:r>
      <w:r w:rsidR="00A6438F" w:rsidRPr="00B7483C">
        <w:rPr>
          <w:rFonts w:ascii="Times New Roman" w:hAnsi="Times New Roman" w:cs="Times New Roman"/>
          <w:color w:val="000000" w:themeColor="text1"/>
          <w:sz w:val="26"/>
          <w:szCs w:val="26"/>
        </w:rPr>
        <w:t xml:space="preserve"> của các hộ trồng lúa ở Việt Nam.</w:t>
      </w:r>
    </w:p>
    <w:p w14:paraId="5FE888EB" w14:textId="10755841" w:rsidR="00833BA1" w:rsidRPr="00B7483C" w:rsidRDefault="00833BA1" w:rsidP="00B421E0">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Các nghiên cứu thực nghiệm cũng cho thấy, vốn xã hội hay các mạng lưới kết nối xã hội của hộ cũng là một yếu tố quan trọng không chỉ tác động đến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của hộ mà còn ảnh hưởng đến các yếu tố khác thông qua các tương tác xã hội như việc tiếp cận tín dụng, vốn, thông tin,…</w:t>
      </w:r>
      <w:r w:rsidR="0088431A" w:rsidRPr="00B7483C">
        <w:rPr>
          <w:rFonts w:ascii="Times New Roman" w:hAnsi="Times New Roman" w:cs="Times New Roman"/>
          <w:color w:val="000000" w:themeColor="text1"/>
          <w:sz w:val="26"/>
          <w:szCs w:val="26"/>
        </w:rPr>
        <w:t>(Binam và cộng sự, 2004; Omonona và cộng sự, 2010).</w:t>
      </w:r>
    </w:p>
    <w:p w14:paraId="4E8AEA36" w14:textId="7DCF60BF" w:rsidR="0088431A" w:rsidRPr="00B7483C" w:rsidRDefault="0088431A" w:rsidP="00B421E0">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Ngoài ra, các khác biệt trong nhân khẩu học và ở các vùng canh tác địa lý khác nhau cũng ảnh hưởng đến sự khác biệt </w:t>
      </w:r>
      <w:r w:rsidR="00387594" w:rsidRPr="00B7483C">
        <w:rPr>
          <w:rFonts w:ascii="Times New Roman" w:hAnsi="Times New Roman" w:cs="Times New Roman"/>
          <w:color w:val="000000" w:themeColor="text1"/>
          <w:sz w:val="26"/>
          <w:szCs w:val="26"/>
        </w:rPr>
        <w:t xml:space="preserve">trong </w:t>
      </w:r>
      <w:r w:rsidR="0078147D" w:rsidRPr="00B7483C">
        <w:rPr>
          <w:rFonts w:ascii="Times New Roman" w:hAnsi="Times New Roman" w:cs="Times New Roman"/>
          <w:color w:val="000000" w:themeColor="text1"/>
          <w:sz w:val="26"/>
          <w:szCs w:val="26"/>
        </w:rPr>
        <w:t>hiệu quả sản xuất</w:t>
      </w:r>
      <w:r w:rsidR="00387594" w:rsidRPr="00B7483C">
        <w:rPr>
          <w:rFonts w:ascii="Times New Roman" w:hAnsi="Times New Roman" w:cs="Times New Roman"/>
          <w:color w:val="000000" w:themeColor="text1"/>
          <w:sz w:val="26"/>
          <w:szCs w:val="26"/>
        </w:rPr>
        <w:t xml:space="preserve"> của hộ, trong đó tuổi và khu vực địa lý là các yếu tố quan trọng ảnh hưởng đến hiệu quả canh tác (Battese &amp; Coelli, 1995; Ayinde &amp; cộng sự, 2009; Narala &amp; Zala, 2010). Tại Việt Nam, nghiên cứu của Linh và cộng sự (2012) cho thấy hiệu quả canh tác ở các vùng khác nhau có sự khác biệt đáng kể. </w:t>
      </w:r>
    </w:p>
    <w:p w14:paraId="5A45F921" w14:textId="77777777" w:rsidR="0017064A" w:rsidRPr="00B7483C" w:rsidRDefault="0017064A" w:rsidP="0017064A">
      <w:pPr>
        <w:pStyle w:val="Heading2"/>
        <w:rPr>
          <w:color w:val="000000" w:themeColor="text1"/>
        </w:rPr>
      </w:pPr>
      <w:r w:rsidRPr="00B7483C">
        <w:rPr>
          <w:color w:val="000000" w:themeColor="text1"/>
        </w:rPr>
        <w:t>2.3 Mô hình nghiên cứu đề xuất</w:t>
      </w:r>
    </w:p>
    <w:p w14:paraId="66962AA8" w14:textId="293559A4" w:rsidR="0017064A" w:rsidRPr="00B7483C" w:rsidRDefault="00367E88" w:rsidP="006E6294">
      <w:pPr>
        <w:spacing w:after="153" w:line="360" w:lineRule="auto"/>
        <w:ind w:left="-15" w:right="3"/>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lastRenderedPageBreak/>
        <w:t xml:space="preserve">Trong nghiên cứu này, tác giả thực hiện ước tính điểm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w:t>
      </w:r>
      <w:r w:rsidR="005C3566" w:rsidRPr="00B7483C">
        <w:rPr>
          <w:rFonts w:ascii="Times New Roman" w:hAnsi="Times New Roman" w:cs="Times New Roman"/>
          <w:color w:val="000000" w:themeColor="text1"/>
          <w:sz w:val="26"/>
          <w:szCs w:val="26"/>
        </w:rPr>
        <w:t xml:space="preserve">bằng kỹ thuật bao dữ liệu DEA </w:t>
      </w:r>
      <w:r w:rsidRPr="00B7483C">
        <w:rPr>
          <w:rFonts w:ascii="Times New Roman" w:hAnsi="Times New Roman" w:cs="Times New Roman"/>
          <w:color w:val="000000" w:themeColor="text1"/>
          <w:sz w:val="26"/>
          <w:szCs w:val="26"/>
        </w:rPr>
        <w:t xml:space="preserve">trong canh tác lúa của các hộ nông dân thông qua yếu tố đầu vào là tổng chi phí tính trên mỗi một đơn vị diện tích và đầu ra là </w:t>
      </w:r>
      <w:r w:rsidR="0017064A" w:rsidRPr="00B7483C">
        <w:rPr>
          <w:rFonts w:ascii="Times New Roman" w:hAnsi="Times New Roman" w:cs="Times New Roman"/>
          <w:color w:val="000000" w:themeColor="text1"/>
          <w:sz w:val="26"/>
          <w:szCs w:val="26"/>
        </w:rPr>
        <w:t>tổng thu nhập từ lúa trên mỗi đơn vị diện tích canh tác</w:t>
      </w:r>
      <w:r w:rsidRPr="00B7483C">
        <w:rPr>
          <w:rFonts w:ascii="Times New Roman" w:hAnsi="Times New Roman" w:cs="Times New Roman"/>
          <w:color w:val="000000" w:themeColor="text1"/>
          <w:sz w:val="26"/>
          <w:szCs w:val="26"/>
        </w:rPr>
        <w:t>.</w:t>
      </w:r>
    </w:p>
    <w:p w14:paraId="54BA7A9F" w14:textId="758A666F" w:rsidR="0017064A" w:rsidRPr="00B7483C" w:rsidRDefault="0017064A" w:rsidP="0017064A">
      <w:pPr>
        <w:spacing w:after="153" w:line="360" w:lineRule="auto"/>
        <w:ind w:left="-15" w:right="3"/>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Mô hình xác định các nhân tố tác động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canh tác lúa của nông hộ Việt Nam, tác giả đề xuất mô hình hồi quy đa biến với biến phụ thuộc là điểm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w:t>
      </w:r>
    </w:p>
    <w:p w14:paraId="10FF1AE1" w14:textId="69EF138D" w:rsidR="0017064A" w:rsidRPr="00B7483C" w:rsidRDefault="0017064A" w:rsidP="0017064A">
      <w:pPr>
        <w:spacing w:after="0" w:line="264" w:lineRule="auto"/>
        <w:ind w:left="-5" w:hanging="10"/>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Bảng </w:t>
      </w:r>
      <w:r w:rsidR="004245D7" w:rsidRPr="00B7483C">
        <w:rPr>
          <w:rFonts w:ascii="Times New Roman" w:hAnsi="Times New Roman" w:cs="Times New Roman"/>
          <w:color w:val="000000" w:themeColor="text1"/>
          <w:sz w:val="26"/>
          <w:szCs w:val="26"/>
        </w:rPr>
        <w:t>1</w:t>
      </w:r>
      <w:r w:rsidRPr="00B7483C">
        <w:rPr>
          <w:rFonts w:ascii="Times New Roman" w:hAnsi="Times New Roman" w:cs="Times New Roman"/>
          <w:color w:val="000000" w:themeColor="text1"/>
          <w:sz w:val="26"/>
          <w:szCs w:val="26"/>
        </w:rPr>
        <w:t xml:space="preserve">: Mô tả, cơ sở, kỳ vọng các biến độc lập trong mô hình tác động đến </w:t>
      </w:r>
      <w:r w:rsidR="0078147D" w:rsidRPr="00B7483C">
        <w:rPr>
          <w:rFonts w:ascii="Times New Roman" w:hAnsi="Times New Roman" w:cs="Times New Roman"/>
          <w:color w:val="000000" w:themeColor="text1"/>
          <w:sz w:val="26"/>
          <w:szCs w:val="26"/>
        </w:rPr>
        <w:t>hiệu quả sản xuất</w:t>
      </w:r>
    </w:p>
    <w:tbl>
      <w:tblPr>
        <w:tblStyle w:val="TableGrid"/>
        <w:tblW w:w="9027" w:type="dxa"/>
        <w:tblInd w:w="228" w:type="dxa"/>
        <w:tblBorders>
          <w:top w:val="single" w:sz="4" w:space="0" w:color="auto"/>
          <w:bottom w:val="single" w:sz="4" w:space="0" w:color="auto"/>
          <w:insideH w:val="single" w:sz="4" w:space="0" w:color="auto"/>
        </w:tblBorders>
        <w:tblLook w:val="04A0" w:firstRow="1" w:lastRow="0" w:firstColumn="1" w:lastColumn="0" w:noHBand="0" w:noVBand="1"/>
      </w:tblPr>
      <w:tblGrid>
        <w:gridCol w:w="2977"/>
        <w:gridCol w:w="5046"/>
        <w:gridCol w:w="1004"/>
      </w:tblGrid>
      <w:tr w:rsidR="00B7483C" w:rsidRPr="00B7483C" w14:paraId="364C2BBD" w14:textId="77777777" w:rsidTr="007505C8">
        <w:trPr>
          <w:trHeight w:val="277"/>
        </w:trPr>
        <w:tc>
          <w:tcPr>
            <w:tcW w:w="2977" w:type="dxa"/>
            <w:vAlign w:val="center"/>
            <w:hideMark/>
          </w:tcPr>
          <w:p w14:paraId="25B6D98B" w14:textId="77777777" w:rsidR="0017064A" w:rsidRPr="00B7483C" w:rsidRDefault="0017064A" w:rsidP="007505C8">
            <w:pPr>
              <w:spacing w:line="256" w:lineRule="auto"/>
              <w:ind w:right="169"/>
              <w:jc w:val="center"/>
              <w:rPr>
                <w:rFonts w:ascii="Times New Roman" w:hAnsi="Times New Roman" w:cs="Times New Roman"/>
                <w:color w:val="000000" w:themeColor="text1"/>
                <w:sz w:val="26"/>
                <w:szCs w:val="26"/>
              </w:rPr>
            </w:pPr>
            <w:r w:rsidRPr="00B7483C">
              <w:rPr>
                <w:rFonts w:ascii="Times New Roman" w:hAnsi="Times New Roman" w:cs="Times New Roman"/>
                <w:b/>
                <w:color w:val="000000" w:themeColor="text1"/>
                <w:sz w:val="26"/>
                <w:szCs w:val="26"/>
              </w:rPr>
              <w:t xml:space="preserve">Tên biến </w:t>
            </w:r>
          </w:p>
        </w:tc>
        <w:tc>
          <w:tcPr>
            <w:tcW w:w="5046" w:type="dxa"/>
            <w:vAlign w:val="center"/>
          </w:tcPr>
          <w:p w14:paraId="72C47EFD" w14:textId="77777777" w:rsidR="0017064A" w:rsidRPr="00B7483C" w:rsidRDefault="0017064A" w:rsidP="007505C8">
            <w:pPr>
              <w:spacing w:line="256" w:lineRule="auto"/>
              <w:ind w:right="194"/>
              <w:jc w:val="center"/>
              <w:rPr>
                <w:rFonts w:ascii="Times New Roman" w:hAnsi="Times New Roman" w:cs="Times New Roman"/>
                <w:b/>
                <w:color w:val="000000" w:themeColor="text1"/>
                <w:sz w:val="26"/>
                <w:szCs w:val="26"/>
              </w:rPr>
            </w:pPr>
            <w:r w:rsidRPr="00B7483C">
              <w:rPr>
                <w:rFonts w:ascii="Times New Roman" w:hAnsi="Times New Roman" w:cs="Times New Roman"/>
                <w:b/>
                <w:color w:val="000000" w:themeColor="text1"/>
                <w:sz w:val="26"/>
                <w:szCs w:val="26"/>
              </w:rPr>
              <w:t>Mô tả</w:t>
            </w:r>
          </w:p>
        </w:tc>
        <w:tc>
          <w:tcPr>
            <w:tcW w:w="1004" w:type="dxa"/>
            <w:hideMark/>
          </w:tcPr>
          <w:p w14:paraId="77489369" w14:textId="77777777" w:rsidR="0017064A" w:rsidRPr="00B7483C" w:rsidRDefault="0017064A" w:rsidP="007505C8">
            <w:pPr>
              <w:spacing w:line="256" w:lineRule="auto"/>
              <w:ind w:firstLine="96"/>
              <w:rPr>
                <w:rFonts w:ascii="Times New Roman" w:hAnsi="Times New Roman" w:cs="Times New Roman"/>
                <w:color w:val="000000" w:themeColor="text1"/>
                <w:sz w:val="26"/>
                <w:szCs w:val="26"/>
              </w:rPr>
            </w:pPr>
            <w:r w:rsidRPr="00B7483C">
              <w:rPr>
                <w:rFonts w:ascii="Times New Roman" w:hAnsi="Times New Roman" w:cs="Times New Roman"/>
                <w:b/>
                <w:color w:val="000000" w:themeColor="text1"/>
                <w:sz w:val="26"/>
                <w:szCs w:val="26"/>
              </w:rPr>
              <w:t xml:space="preserve">Kỳ </w:t>
            </w:r>
            <w:r w:rsidRPr="00B7483C">
              <w:rPr>
                <w:rFonts w:ascii="Times New Roman" w:hAnsi="Times New Roman" w:cs="Times New Roman"/>
                <w:b/>
                <w:color w:val="000000" w:themeColor="text1"/>
                <w:sz w:val="26"/>
                <w:szCs w:val="26"/>
                <w:u w:color="000000"/>
              </w:rPr>
              <w:t>vọng</w:t>
            </w:r>
            <w:r w:rsidRPr="00B7483C">
              <w:rPr>
                <w:rFonts w:ascii="Times New Roman" w:hAnsi="Times New Roman" w:cs="Times New Roman"/>
                <w:b/>
                <w:color w:val="000000" w:themeColor="text1"/>
                <w:sz w:val="26"/>
                <w:szCs w:val="26"/>
                <w:u w:val="single" w:color="000000"/>
              </w:rPr>
              <w:t xml:space="preserve"> </w:t>
            </w:r>
          </w:p>
        </w:tc>
      </w:tr>
      <w:tr w:rsidR="00B7483C" w:rsidRPr="00B7483C" w14:paraId="700082E3" w14:textId="77777777" w:rsidTr="007505C8">
        <w:trPr>
          <w:trHeight w:val="280"/>
        </w:trPr>
        <w:tc>
          <w:tcPr>
            <w:tcW w:w="2977" w:type="dxa"/>
            <w:hideMark/>
          </w:tcPr>
          <w:p w14:paraId="2336D099" w14:textId="5CD66C70" w:rsidR="0017064A" w:rsidRPr="00B7483C" w:rsidRDefault="0017064A" w:rsidP="007505C8">
            <w:pPr>
              <w:spacing w:line="256" w:lineRule="auto"/>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 Điểm </w:t>
            </w:r>
            <w:r w:rsidR="0078147D" w:rsidRPr="00B7483C">
              <w:rPr>
                <w:rFonts w:ascii="Times New Roman" w:hAnsi="Times New Roman" w:cs="Times New Roman"/>
                <w:color w:val="000000" w:themeColor="text1"/>
                <w:sz w:val="26"/>
                <w:szCs w:val="26"/>
              </w:rPr>
              <w:t>hiệu quả sản xuất</w:t>
            </w:r>
          </w:p>
        </w:tc>
        <w:tc>
          <w:tcPr>
            <w:tcW w:w="5046" w:type="dxa"/>
            <w:vAlign w:val="center"/>
          </w:tcPr>
          <w:p w14:paraId="08ED3662" w14:textId="77777777" w:rsidR="0017064A" w:rsidRPr="00B7483C" w:rsidRDefault="0017064A" w:rsidP="007505C8">
            <w:pPr>
              <w:spacing w:after="22" w:line="256" w:lineRule="auto"/>
              <w:ind w:left="48"/>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Đo lường điểm hiệu quả canh tác của hộ từ mô hình DEA</w:t>
            </w:r>
          </w:p>
        </w:tc>
        <w:tc>
          <w:tcPr>
            <w:tcW w:w="1004" w:type="dxa"/>
            <w:vAlign w:val="center"/>
            <w:hideMark/>
          </w:tcPr>
          <w:p w14:paraId="0F4BF4F1" w14:textId="77777777" w:rsidR="0017064A" w:rsidRPr="00B7483C" w:rsidRDefault="0017064A" w:rsidP="007505C8">
            <w:pPr>
              <w:spacing w:line="256" w:lineRule="auto"/>
              <w:jc w:val="center"/>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 </w:t>
            </w:r>
          </w:p>
        </w:tc>
      </w:tr>
      <w:tr w:rsidR="00B7483C" w:rsidRPr="00B7483C" w14:paraId="7CF52A80" w14:textId="77777777" w:rsidTr="007505C8">
        <w:trPr>
          <w:trHeight w:val="280"/>
        </w:trPr>
        <w:tc>
          <w:tcPr>
            <w:tcW w:w="2977" w:type="dxa"/>
          </w:tcPr>
          <w:p w14:paraId="413EF049" w14:textId="673ECEB5" w:rsidR="007505C8" w:rsidRPr="00B7483C" w:rsidRDefault="007505C8" w:rsidP="007505C8">
            <w:pPr>
              <w:spacing w:line="256" w:lineRule="auto"/>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Số lao động nông nghiệp trong hộ</w:t>
            </w:r>
          </w:p>
        </w:tc>
        <w:tc>
          <w:tcPr>
            <w:tcW w:w="5046" w:type="dxa"/>
            <w:vAlign w:val="center"/>
          </w:tcPr>
          <w:p w14:paraId="269501A1" w14:textId="7B5EA795" w:rsidR="007505C8" w:rsidRPr="00B7483C" w:rsidRDefault="007505C8" w:rsidP="007505C8">
            <w:pPr>
              <w:spacing w:after="22" w:line="256" w:lineRule="auto"/>
              <w:ind w:left="48"/>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Số lao động trong hộ trực tiếp hoạt động sản xuất, canh tác</w:t>
            </w:r>
          </w:p>
        </w:tc>
        <w:tc>
          <w:tcPr>
            <w:tcW w:w="1004" w:type="dxa"/>
            <w:vAlign w:val="center"/>
          </w:tcPr>
          <w:p w14:paraId="3D6C408D" w14:textId="17B9DB88" w:rsidR="007505C8" w:rsidRPr="00B7483C" w:rsidRDefault="007505C8" w:rsidP="007505C8">
            <w:pPr>
              <w:spacing w:line="256" w:lineRule="auto"/>
              <w:jc w:val="right"/>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w:t>
            </w:r>
          </w:p>
        </w:tc>
      </w:tr>
      <w:tr w:rsidR="00B7483C" w:rsidRPr="00B7483C" w14:paraId="10BEADE7" w14:textId="77777777" w:rsidTr="007505C8">
        <w:trPr>
          <w:trHeight w:val="280"/>
        </w:trPr>
        <w:tc>
          <w:tcPr>
            <w:tcW w:w="2977" w:type="dxa"/>
          </w:tcPr>
          <w:p w14:paraId="6333E3CC" w14:textId="0051C65F" w:rsidR="007505C8" w:rsidRPr="00B7483C" w:rsidRDefault="007505C8" w:rsidP="007505C8">
            <w:pPr>
              <w:spacing w:line="256" w:lineRule="auto"/>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Hoạt động đa dạng hóa thu nhập</w:t>
            </w:r>
          </w:p>
        </w:tc>
        <w:tc>
          <w:tcPr>
            <w:tcW w:w="5046" w:type="dxa"/>
            <w:vAlign w:val="center"/>
          </w:tcPr>
          <w:p w14:paraId="58B6FAC6" w14:textId="48A21069" w:rsidR="007505C8" w:rsidRPr="00B7483C" w:rsidRDefault="007505C8" w:rsidP="007505C8">
            <w:pPr>
              <w:spacing w:after="22" w:line="256" w:lineRule="auto"/>
              <w:ind w:left="48"/>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Đo lường thông qua số lao động của hộ làm việc trong các ngành nghề khác nông nghiệp</w:t>
            </w:r>
          </w:p>
        </w:tc>
        <w:tc>
          <w:tcPr>
            <w:tcW w:w="1004" w:type="dxa"/>
            <w:vAlign w:val="center"/>
          </w:tcPr>
          <w:p w14:paraId="7EBF6CD2" w14:textId="5027B3B1" w:rsidR="007505C8" w:rsidRPr="00B7483C" w:rsidRDefault="007505C8" w:rsidP="007505C8">
            <w:pPr>
              <w:spacing w:line="256" w:lineRule="auto"/>
              <w:jc w:val="right"/>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w:t>
            </w:r>
          </w:p>
        </w:tc>
      </w:tr>
      <w:tr w:rsidR="00B7483C" w:rsidRPr="00B7483C" w14:paraId="5DFF829B" w14:textId="77777777" w:rsidTr="007505C8">
        <w:trPr>
          <w:trHeight w:val="280"/>
        </w:trPr>
        <w:tc>
          <w:tcPr>
            <w:tcW w:w="2977" w:type="dxa"/>
          </w:tcPr>
          <w:p w14:paraId="4A07EED1" w14:textId="74854875" w:rsidR="007505C8" w:rsidRPr="00B7483C" w:rsidRDefault="007505C8" w:rsidP="007505C8">
            <w:pPr>
              <w:spacing w:line="256" w:lineRule="auto"/>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Số mảnh đất canh tác</w:t>
            </w:r>
          </w:p>
        </w:tc>
        <w:tc>
          <w:tcPr>
            <w:tcW w:w="5046" w:type="dxa"/>
            <w:vAlign w:val="center"/>
          </w:tcPr>
          <w:p w14:paraId="2D619FD1" w14:textId="75AC2399" w:rsidR="007505C8" w:rsidRPr="00B7483C" w:rsidRDefault="007505C8" w:rsidP="007505C8">
            <w:pPr>
              <w:spacing w:after="22" w:line="256" w:lineRule="auto"/>
              <w:ind w:left="48"/>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Số mảnh đất lúa hộ canh tác</w:t>
            </w:r>
          </w:p>
        </w:tc>
        <w:tc>
          <w:tcPr>
            <w:tcW w:w="1004" w:type="dxa"/>
            <w:vAlign w:val="center"/>
          </w:tcPr>
          <w:p w14:paraId="153CF13E" w14:textId="1E256B7D" w:rsidR="007505C8" w:rsidRPr="00B7483C" w:rsidRDefault="007505C8" w:rsidP="007505C8">
            <w:pPr>
              <w:spacing w:line="256" w:lineRule="auto"/>
              <w:jc w:val="right"/>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w:t>
            </w:r>
          </w:p>
        </w:tc>
      </w:tr>
      <w:tr w:rsidR="00B7483C" w:rsidRPr="00B7483C" w14:paraId="0EFDB35A" w14:textId="77777777" w:rsidTr="007505C8">
        <w:trPr>
          <w:trHeight w:val="280"/>
        </w:trPr>
        <w:tc>
          <w:tcPr>
            <w:tcW w:w="2977" w:type="dxa"/>
          </w:tcPr>
          <w:p w14:paraId="7017F5E8" w14:textId="3335AB75" w:rsidR="007505C8" w:rsidRPr="00B7483C" w:rsidRDefault="007505C8" w:rsidP="007505C8">
            <w:pPr>
              <w:spacing w:line="256" w:lineRule="auto"/>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Diện tích canh tác</w:t>
            </w:r>
          </w:p>
        </w:tc>
        <w:tc>
          <w:tcPr>
            <w:tcW w:w="5046" w:type="dxa"/>
            <w:vAlign w:val="center"/>
          </w:tcPr>
          <w:p w14:paraId="6241BD17" w14:textId="023B81DC" w:rsidR="007505C8" w:rsidRPr="00B7483C" w:rsidRDefault="007505C8" w:rsidP="007505C8">
            <w:pPr>
              <w:spacing w:after="22" w:line="256" w:lineRule="auto"/>
              <w:ind w:left="48"/>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Logarit diện tích đất lúa mà hộ canh tác</w:t>
            </w:r>
          </w:p>
        </w:tc>
        <w:tc>
          <w:tcPr>
            <w:tcW w:w="1004" w:type="dxa"/>
            <w:vAlign w:val="center"/>
          </w:tcPr>
          <w:p w14:paraId="0F000648" w14:textId="1C995A40" w:rsidR="007505C8" w:rsidRPr="00B7483C" w:rsidRDefault="007505C8" w:rsidP="007505C8">
            <w:pPr>
              <w:spacing w:line="256" w:lineRule="auto"/>
              <w:jc w:val="right"/>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w:t>
            </w:r>
          </w:p>
        </w:tc>
      </w:tr>
      <w:tr w:rsidR="00B7483C" w:rsidRPr="00B7483C" w14:paraId="44ABB791" w14:textId="77777777" w:rsidTr="007505C8">
        <w:trPr>
          <w:trHeight w:val="418"/>
        </w:trPr>
        <w:tc>
          <w:tcPr>
            <w:tcW w:w="2977" w:type="dxa"/>
            <w:vAlign w:val="center"/>
            <w:hideMark/>
          </w:tcPr>
          <w:p w14:paraId="5EAA274A" w14:textId="529C76AA" w:rsidR="0017064A" w:rsidRPr="00B7483C" w:rsidRDefault="007505C8" w:rsidP="007505C8">
            <w:pPr>
              <w:spacing w:line="256" w:lineRule="auto"/>
              <w:rPr>
                <w:rFonts w:ascii="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Tuổi chủ hộ</w:t>
            </w:r>
          </w:p>
        </w:tc>
        <w:tc>
          <w:tcPr>
            <w:tcW w:w="5046" w:type="dxa"/>
            <w:vAlign w:val="center"/>
          </w:tcPr>
          <w:p w14:paraId="40B22038" w14:textId="70AD6F65" w:rsidR="0017064A" w:rsidRPr="00B7483C" w:rsidRDefault="007505C8" w:rsidP="007505C8">
            <w:pPr>
              <w:spacing w:after="6" w:line="256" w:lineRule="auto"/>
              <w:ind w:left="48"/>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Độ tuổi chủ hộ (tính ở năm khảo sát 2016)</w:t>
            </w:r>
          </w:p>
        </w:tc>
        <w:tc>
          <w:tcPr>
            <w:tcW w:w="1004" w:type="dxa"/>
            <w:vAlign w:val="center"/>
            <w:hideMark/>
          </w:tcPr>
          <w:p w14:paraId="0C8AD21F" w14:textId="77777777" w:rsidR="0017064A" w:rsidRPr="00B7483C" w:rsidRDefault="0017064A" w:rsidP="007505C8">
            <w:pPr>
              <w:spacing w:line="256" w:lineRule="auto"/>
              <w:ind w:left="180"/>
              <w:jc w:val="right"/>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w:t>
            </w:r>
          </w:p>
        </w:tc>
      </w:tr>
      <w:tr w:rsidR="00B7483C" w:rsidRPr="00B7483C" w14:paraId="1018EC70" w14:textId="77777777" w:rsidTr="007505C8">
        <w:trPr>
          <w:trHeight w:val="279"/>
        </w:trPr>
        <w:tc>
          <w:tcPr>
            <w:tcW w:w="2977" w:type="dxa"/>
            <w:vAlign w:val="center"/>
            <w:hideMark/>
          </w:tcPr>
          <w:p w14:paraId="301C0F20" w14:textId="73C9B62B" w:rsidR="0017064A" w:rsidRPr="00B7483C" w:rsidRDefault="007505C8" w:rsidP="007505C8">
            <w:pPr>
              <w:spacing w:line="256" w:lineRule="auto"/>
              <w:rPr>
                <w:rFonts w:ascii="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Trình độ chủ hộ</w:t>
            </w:r>
          </w:p>
        </w:tc>
        <w:tc>
          <w:tcPr>
            <w:tcW w:w="5046" w:type="dxa"/>
            <w:vAlign w:val="center"/>
          </w:tcPr>
          <w:p w14:paraId="3F7D1910" w14:textId="79A8EA81" w:rsidR="0017064A" w:rsidRPr="00B7483C" w:rsidRDefault="007505C8" w:rsidP="007505C8">
            <w:pPr>
              <w:spacing w:line="256" w:lineRule="auto"/>
              <w:ind w:left="48" w:right="77"/>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Đo lường trình độ độ học vấn chủ hộ: trên phổ thông hoặc dưới phổ thông.</w:t>
            </w:r>
          </w:p>
        </w:tc>
        <w:tc>
          <w:tcPr>
            <w:tcW w:w="1004" w:type="dxa"/>
            <w:vAlign w:val="center"/>
            <w:hideMark/>
          </w:tcPr>
          <w:p w14:paraId="3D375DDE" w14:textId="77777777" w:rsidR="0017064A" w:rsidRPr="00B7483C" w:rsidRDefault="0017064A" w:rsidP="007505C8">
            <w:pPr>
              <w:spacing w:line="256" w:lineRule="auto"/>
              <w:ind w:left="180"/>
              <w:jc w:val="right"/>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w:t>
            </w:r>
          </w:p>
        </w:tc>
      </w:tr>
      <w:tr w:rsidR="00B7483C" w:rsidRPr="00B7483C" w14:paraId="65641D40" w14:textId="77777777" w:rsidTr="007505C8">
        <w:trPr>
          <w:trHeight w:val="418"/>
        </w:trPr>
        <w:tc>
          <w:tcPr>
            <w:tcW w:w="2977" w:type="dxa"/>
            <w:vAlign w:val="center"/>
            <w:hideMark/>
          </w:tcPr>
          <w:p w14:paraId="27332F8C" w14:textId="2BED9838" w:rsidR="0017064A" w:rsidRPr="00B7483C" w:rsidRDefault="007505C8" w:rsidP="007505C8">
            <w:pPr>
              <w:spacing w:line="256" w:lineRule="auto"/>
              <w:rPr>
                <w:rFonts w:ascii="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Số năm đi học của chủ hộ</w:t>
            </w:r>
            <w:r w:rsidR="0017064A" w:rsidRPr="00B7483C">
              <w:rPr>
                <w:rFonts w:ascii="Times New Roman" w:eastAsia="Times New Roman" w:hAnsi="Times New Roman" w:cs="Times New Roman"/>
                <w:color w:val="000000" w:themeColor="text1"/>
                <w:sz w:val="26"/>
                <w:szCs w:val="26"/>
              </w:rPr>
              <w:t xml:space="preserve"> </w:t>
            </w:r>
          </w:p>
        </w:tc>
        <w:tc>
          <w:tcPr>
            <w:tcW w:w="5046" w:type="dxa"/>
            <w:vAlign w:val="center"/>
          </w:tcPr>
          <w:p w14:paraId="71B3E3CD" w14:textId="1AC78C4D" w:rsidR="0017064A" w:rsidRPr="00B7483C" w:rsidRDefault="007505C8" w:rsidP="007505C8">
            <w:pPr>
              <w:spacing w:line="256" w:lineRule="auto"/>
              <w:ind w:left="48"/>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Đo lường số năm đi học của chủ hộ</w:t>
            </w:r>
          </w:p>
        </w:tc>
        <w:tc>
          <w:tcPr>
            <w:tcW w:w="1004" w:type="dxa"/>
            <w:vAlign w:val="center"/>
            <w:hideMark/>
          </w:tcPr>
          <w:p w14:paraId="1D37166D" w14:textId="77777777" w:rsidR="0017064A" w:rsidRPr="00B7483C" w:rsidRDefault="0017064A" w:rsidP="007505C8">
            <w:pPr>
              <w:spacing w:line="256" w:lineRule="auto"/>
              <w:ind w:left="180"/>
              <w:jc w:val="right"/>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w:t>
            </w:r>
          </w:p>
        </w:tc>
      </w:tr>
      <w:tr w:rsidR="00B7483C" w:rsidRPr="00B7483C" w14:paraId="03AFBF70" w14:textId="77777777" w:rsidTr="007505C8">
        <w:trPr>
          <w:trHeight w:val="279"/>
        </w:trPr>
        <w:tc>
          <w:tcPr>
            <w:tcW w:w="2977" w:type="dxa"/>
            <w:vAlign w:val="center"/>
            <w:hideMark/>
          </w:tcPr>
          <w:p w14:paraId="4CC30F4B" w14:textId="3926A2AE" w:rsidR="0017064A" w:rsidRPr="00B7483C" w:rsidRDefault="007505C8" w:rsidP="007505C8">
            <w:pPr>
              <w:spacing w:line="256" w:lineRule="auto"/>
              <w:rPr>
                <w:rFonts w:ascii="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Tham gia vào hội nông dân</w:t>
            </w:r>
            <w:r w:rsidR="0017064A" w:rsidRPr="00B7483C">
              <w:rPr>
                <w:rFonts w:ascii="Times New Roman" w:eastAsia="Times New Roman" w:hAnsi="Times New Roman" w:cs="Times New Roman"/>
                <w:color w:val="000000" w:themeColor="text1"/>
                <w:sz w:val="26"/>
                <w:szCs w:val="26"/>
              </w:rPr>
              <w:t xml:space="preserve"> </w:t>
            </w:r>
          </w:p>
        </w:tc>
        <w:tc>
          <w:tcPr>
            <w:tcW w:w="5046" w:type="dxa"/>
            <w:vAlign w:val="center"/>
          </w:tcPr>
          <w:p w14:paraId="722E916D" w14:textId="3157B4C0" w:rsidR="0017064A" w:rsidRPr="00B7483C" w:rsidRDefault="007505C8" w:rsidP="007505C8">
            <w:pPr>
              <w:spacing w:line="256" w:lineRule="auto"/>
              <w:ind w:left="48"/>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Có tham gia vào hội nông dân</w:t>
            </w:r>
          </w:p>
        </w:tc>
        <w:tc>
          <w:tcPr>
            <w:tcW w:w="1004" w:type="dxa"/>
            <w:vAlign w:val="center"/>
            <w:hideMark/>
          </w:tcPr>
          <w:p w14:paraId="7F8DF2FD" w14:textId="77777777" w:rsidR="0017064A" w:rsidRPr="00B7483C" w:rsidRDefault="0017064A" w:rsidP="007505C8">
            <w:pPr>
              <w:spacing w:line="256" w:lineRule="auto"/>
              <w:ind w:right="57"/>
              <w:jc w:val="right"/>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w:t>
            </w:r>
          </w:p>
        </w:tc>
      </w:tr>
      <w:tr w:rsidR="00B7483C" w:rsidRPr="00B7483C" w14:paraId="093C43D0" w14:textId="77777777" w:rsidTr="007505C8">
        <w:trPr>
          <w:trHeight w:val="276"/>
        </w:trPr>
        <w:tc>
          <w:tcPr>
            <w:tcW w:w="2977" w:type="dxa"/>
            <w:vAlign w:val="center"/>
            <w:hideMark/>
          </w:tcPr>
          <w:p w14:paraId="084FD1FB" w14:textId="5E4040C0" w:rsidR="0017064A" w:rsidRPr="00B7483C" w:rsidRDefault="007505C8" w:rsidP="007505C8">
            <w:pPr>
              <w:spacing w:line="256" w:lineRule="auto"/>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Tổng số tổ chức tham gia</w:t>
            </w:r>
          </w:p>
        </w:tc>
        <w:tc>
          <w:tcPr>
            <w:tcW w:w="5046" w:type="dxa"/>
            <w:vAlign w:val="center"/>
          </w:tcPr>
          <w:p w14:paraId="793736B0" w14:textId="2C24B82A" w:rsidR="0017064A" w:rsidRPr="00B7483C" w:rsidRDefault="007505C8" w:rsidP="007505C8">
            <w:pPr>
              <w:spacing w:line="256" w:lineRule="auto"/>
              <w:ind w:left="48"/>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Tổng số tổ chức hội mà hộ có tham gia</w:t>
            </w:r>
          </w:p>
        </w:tc>
        <w:tc>
          <w:tcPr>
            <w:tcW w:w="1004" w:type="dxa"/>
            <w:vAlign w:val="center"/>
            <w:hideMark/>
          </w:tcPr>
          <w:p w14:paraId="5639FA18" w14:textId="77777777" w:rsidR="0017064A" w:rsidRPr="00B7483C" w:rsidRDefault="0017064A" w:rsidP="007505C8">
            <w:pPr>
              <w:spacing w:line="256" w:lineRule="auto"/>
              <w:ind w:left="180"/>
              <w:jc w:val="right"/>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w:t>
            </w:r>
          </w:p>
        </w:tc>
      </w:tr>
      <w:tr w:rsidR="00B7483C" w:rsidRPr="00B7483C" w14:paraId="2FB38D3E" w14:textId="77777777" w:rsidTr="007505C8">
        <w:trPr>
          <w:trHeight w:val="276"/>
        </w:trPr>
        <w:tc>
          <w:tcPr>
            <w:tcW w:w="2977" w:type="dxa"/>
            <w:vAlign w:val="center"/>
          </w:tcPr>
          <w:p w14:paraId="470FB9D2" w14:textId="77777777" w:rsidR="0017064A" w:rsidRPr="00B7483C" w:rsidRDefault="0017064A" w:rsidP="007505C8">
            <w:pPr>
              <w:spacing w:line="256"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Vùng địa lý</w:t>
            </w:r>
          </w:p>
        </w:tc>
        <w:tc>
          <w:tcPr>
            <w:tcW w:w="5046" w:type="dxa"/>
            <w:vAlign w:val="center"/>
          </w:tcPr>
          <w:p w14:paraId="41588C4C" w14:textId="77777777" w:rsidR="0017064A" w:rsidRPr="00B7483C" w:rsidRDefault="0017064A" w:rsidP="007505C8">
            <w:pPr>
              <w:spacing w:line="256" w:lineRule="auto"/>
              <w:ind w:left="48"/>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6 vùng địa lý của Việt Nam (Đồng bằng sông Hồng, Trung du và miền núi phía Bắc, Bắc Trung Bộ và duyên hải miền Trung, Tây Nguyên, Đông Nam Bộ, Đồng bằng sông Cửu Long)</w:t>
            </w:r>
          </w:p>
        </w:tc>
        <w:tc>
          <w:tcPr>
            <w:tcW w:w="1004" w:type="dxa"/>
            <w:vAlign w:val="center"/>
          </w:tcPr>
          <w:p w14:paraId="7D0B25BC" w14:textId="204DCA7E" w:rsidR="0017064A" w:rsidRPr="00B7483C" w:rsidRDefault="007505C8" w:rsidP="007505C8">
            <w:pPr>
              <w:spacing w:line="256" w:lineRule="auto"/>
              <w:ind w:left="180"/>
              <w:jc w:val="right"/>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w:t>
            </w:r>
          </w:p>
        </w:tc>
      </w:tr>
    </w:tbl>
    <w:p w14:paraId="163E4563" w14:textId="6A8142D6" w:rsidR="0017064A" w:rsidRPr="00B7483C" w:rsidRDefault="0017064A" w:rsidP="0017064A">
      <w:pPr>
        <w:spacing w:after="153"/>
        <w:ind w:left="-15" w:right="3"/>
        <w:rPr>
          <w:rFonts w:ascii="Times New Roman" w:hAnsi="Times New Roman" w:cs="Times New Roman"/>
          <w:color w:val="000000" w:themeColor="text1"/>
          <w:sz w:val="26"/>
          <w:szCs w:val="26"/>
        </w:rPr>
      </w:pPr>
    </w:p>
    <w:p w14:paraId="7BEDF384" w14:textId="77777777" w:rsidR="00367E88" w:rsidRPr="00B7483C" w:rsidRDefault="00367E88" w:rsidP="0017064A">
      <w:pPr>
        <w:spacing w:after="153"/>
        <w:ind w:left="-15" w:right="3"/>
        <w:rPr>
          <w:rFonts w:ascii="Times New Roman" w:hAnsi="Times New Roman" w:cs="Times New Roman"/>
          <w:color w:val="000000" w:themeColor="text1"/>
          <w:sz w:val="26"/>
          <w:szCs w:val="26"/>
        </w:rPr>
      </w:pPr>
    </w:p>
    <w:p w14:paraId="6DF8B3D7" w14:textId="77777777" w:rsidR="0017064A" w:rsidRPr="00B7483C" w:rsidRDefault="0017064A" w:rsidP="0017064A">
      <w:pPr>
        <w:pStyle w:val="Heading1"/>
        <w:rPr>
          <w:color w:val="000000" w:themeColor="text1"/>
        </w:rPr>
      </w:pPr>
      <w:bookmarkStart w:id="1" w:name="_Hlk5141222"/>
      <w:r w:rsidRPr="00B7483C">
        <w:rPr>
          <w:color w:val="000000" w:themeColor="text1"/>
        </w:rPr>
        <w:t>3. Phương pháp nghiên cứu và dữ liệu</w:t>
      </w:r>
    </w:p>
    <w:p w14:paraId="791826E1" w14:textId="77777777" w:rsidR="0017064A" w:rsidRPr="00B7483C" w:rsidRDefault="0017064A" w:rsidP="0017064A">
      <w:pPr>
        <w:ind w:left="-15"/>
        <w:rPr>
          <w:rFonts w:ascii="Times New Roman" w:eastAsia="Times New Roman" w:hAnsi="Times New Roman" w:cs="Times New Roman"/>
          <w:b/>
          <w:color w:val="000000" w:themeColor="text1"/>
          <w:sz w:val="26"/>
          <w:szCs w:val="26"/>
        </w:rPr>
      </w:pPr>
      <w:r w:rsidRPr="00B7483C">
        <w:rPr>
          <w:rFonts w:ascii="Times New Roman" w:eastAsia="Times New Roman" w:hAnsi="Times New Roman" w:cs="Times New Roman"/>
          <w:b/>
          <w:color w:val="000000" w:themeColor="text1"/>
          <w:sz w:val="26"/>
          <w:szCs w:val="26"/>
        </w:rPr>
        <w:lastRenderedPageBreak/>
        <w:t>3.1 Dữ liệu nghiên cứu</w:t>
      </w:r>
    </w:p>
    <w:p w14:paraId="15E3EEF6" w14:textId="607CD74B" w:rsidR="007505C8" w:rsidRPr="00B7483C" w:rsidRDefault="007505C8" w:rsidP="0017064A">
      <w:pPr>
        <w:spacing w:line="360" w:lineRule="auto"/>
        <w:ind w:left="-15"/>
        <w:jc w:val="both"/>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 xml:space="preserve">Trong nghiên cứu này, tác giả sử dụng dữ liệu </w:t>
      </w:r>
      <w:r w:rsidR="008A711B" w:rsidRPr="00B7483C">
        <w:rPr>
          <w:rFonts w:ascii="Times New Roman" w:eastAsia="Times New Roman" w:hAnsi="Times New Roman" w:cs="Times New Roman"/>
          <w:color w:val="000000" w:themeColor="text1"/>
          <w:sz w:val="26"/>
          <w:szCs w:val="26"/>
        </w:rPr>
        <w:t>điều tra hộ gia đình Việt Nam năm 2016. Để thực hiện ước lượng và phân tích, tác giả đã lọc nhóm hộ nông dân ở nông thôn Việt Nam có hoạt động trồng lúa và có thu nhập từ lúa</w:t>
      </w:r>
      <w:r w:rsidR="005C3566" w:rsidRPr="00B7483C">
        <w:rPr>
          <w:rFonts w:ascii="Times New Roman" w:eastAsia="Times New Roman" w:hAnsi="Times New Roman" w:cs="Times New Roman"/>
          <w:color w:val="000000" w:themeColor="text1"/>
          <w:sz w:val="26"/>
          <w:szCs w:val="26"/>
        </w:rPr>
        <w:t>. Từ đó, tác giả chọn lọc được 3299 hộ thỏa mãn các điều kiện để ước lượng và phân tích.</w:t>
      </w:r>
    </w:p>
    <w:p w14:paraId="29E49C7E" w14:textId="77777777" w:rsidR="0017064A" w:rsidRPr="00B7483C" w:rsidRDefault="0017064A" w:rsidP="0017064A">
      <w:pPr>
        <w:ind w:left="-15"/>
        <w:rPr>
          <w:rFonts w:ascii="Times New Roman" w:eastAsia="Times New Roman" w:hAnsi="Times New Roman" w:cs="Times New Roman"/>
          <w:b/>
          <w:color w:val="000000" w:themeColor="text1"/>
          <w:sz w:val="26"/>
          <w:szCs w:val="26"/>
        </w:rPr>
      </w:pPr>
      <w:r w:rsidRPr="00B7483C">
        <w:rPr>
          <w:rFonts w:ascii="Times New Roman" w:eastAsia="Times New Roman" w:hAnsi="Times New Roman" w:cs="Times New Roman"/>
          <w:b/>
          <w:color w:val="000000" w:themeColor="text1"/>
          <w:sz w:val="26"/>
          <w:szCs w:val="26"/>
        </w:rPr>
        <w:t>3.2 Phương pháp phân tích dữ liệu</w:t>
      </w:r>
    </w:p>
    <w:p w14:paraId="425457CE" w14:textId="6457AD3B" w:rsidR="0017064A" w:rsidRPr="00B7483C" w:rsidRDefault="005C3566" w:rsidP="0002617E">
      <w:pPr>
        <w:spacing w:after="153" w:line="360" w:lineRule="auto"/>
        <w:ind w:left="-15" w:right="3"/>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Để thực hiện tính toán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của các hộ trồng lúa, tác giả sử dụng kỹ thuật phân tích bao dữ liệu DEA. Kỹ thuật phân tích DEA </w:t>
      </w:r>
      <w:r w:rsidR="0002617E" w:rsidRPr="00B7483C">
        <w:rPr>
          <w:rFonts w:ascii="Times New Roman" w:hAnsi="Times New Roman" w:cs="Times New Roman"/>
          <w:color w:val="000000" w:themeColor="text1"/>
          <w:sz w:val="26"/>
          <w:szCs w:val="26"/>
        </w:rPr>
        <w:t xml:space="preserve">giúp tính toán điểm </w:t>
      </w:r>
      <w:r w:rsidR="0078147D" w:rsidRPr="00B7483C">
        <w:rPr>
          <w:rFonts w:ascii="Times New Roman" w:hAnsi="Times New Roman" w:cs="Times New Roman"/>
          <w:color w:val="000000" w:themeColor="text1"/>
          <w:sz w:val="26"/>
          <w:szCs w:val="26"/>
        </w:rPr>
        <w:t>hiệu quả sản xuất</w:t>
      </w:r>
      <w:r w:rsidR="0002617E" w:rsidRPr="00B7483C">
        <w:rPr>
          <w:rFonts w:ascii="Times New Roman" w:hAnsi="Times New Roman" w:cs="Times New Roman"/>
          <w:color w:val="000000" w:themeColor="text1"/>
          <w:sz w:val="26"/>
          <w:szCs w:val="26"/>
        </w:rPr>
        <w:t xml:space="preserve"> dựa trên các yếu tố đầu vào, đầu ra của hộ. Điểm </w:t>
      </w:r>
      <w:r w:rsidR="0078147D" w:rsidRPr="00B7483C">
        <w:rPr>
          <w:rFonts w:ascii="Times New Roman" w:hAnsi="Times New Roman" w:cs="Times New Roman"/>
          <w:color w:val="000000" w:themeColor="text1"/>
          <w:sz w:val="26"/>
          <w:szCs w:val="26"/>
        </w:rPr>
        <w:t>hiệu quả sản xuất</w:t>
      </w:r>
      <w:r w:rsidR="0002617E" w:rsidRPr="00B7483C">
        <w:rPr>
          <w:rFonts w:ascii="Times New Roman" w:hAnsi="Times New Roman" w:cs="Times New Roman"/>
          <w:color w:val="000000" w:themeColor="text1"/>
          <w:sz w:val="26"/>
          <w:szCs w:val="26"/>
        </w:rPr>
        <w:t xml:space="preserve"> của hộ sẽ nằm trong giới hạn từ 0 đến 1 (hay từ 0 đến 100 nếu tính trên phần trăm), trong đó, 0 là hoàn toàn không có hiệu quả và 1 là các hộ canh tác hiệu quả. Kỹ thuật DEA là phổ biến trong các nghiên cứu về </w:t>
      </w:r>
      <w:r w:rsidR="0078147D" w:rsidRPr="00B7483C">
        <w:rPr>
          <w:rFonts w:ascii="Times New Roman" w:hAnsi="Times New Roman" w:cs="Times New Roman"/>
          <w:color w:val="000000" w:themeColor="text1"/>
          <w:sz w:val="26"/>
          <w:szCs w:val="26"/>
        </w:rPr>
        <w:t>hiệu quả sản xuất</w:t>
      </w:r>
      <w:r w:rsidR="0002617E" w:rsidRPr="00B7483C">
        <w:rPr>
          <w:rFonts w:ascii="Times New Roman" w:hAnsi="Times New Roman" w:cs="Times New Roman"/>
          <w:color w:val="000000" w:themeColor="text1"/>
          <w:sz w:val="26"/>
          <w:szCs w:val="26"/>
        </w:rPr>
        <w:t xml:space="preserve"> </w:t>
      </w:r>
      <w:r w:rsidR="0017064A" w:rsidRPr="00B7483C">
        <w:rPr>
          <w:rFonts w:ascii="Times New Roman" w:hAnsi="Times New Roman" w:cs="Times New Roman"/>
          <w:color w:val="000000" w:themeColor="text1"/>
          <w:sz w:val="26"/>
          <w:szCs w:val="26"/>
        </w:rPr>
        <w:t>(</w:t>
      </w:r>
      <w:r w:rsidR="00EF7E68" w:rsidRPr="00B7483C">
        <w:rPr>
          <w:rFonts w:ascii="Times New Roman" w:hAnsi="Times New Roman" w:cs="Times New Roman"/>
          <w:color w:val="000000" w:themeColor="text1"/>
          <w:sz w:val="26"/>
          <w:szCs w:val="26"/>
        </w:rPr>
        <w:t xml:space="preserve">Wadud và cộng sự, 2000; </w:t>
      </w:r>
      <w:r w:rsidR="0017064A" w:rsidRPr="00B7483C">
        <w:rPr>
          <w:rFonts w:ascii="Times New Roman" w:hAnsi="Times New Roman" w:cs="Times New Roman"/>
          <w:color w:val="000000" w:themeColor="text1"/>
          <w:sz w:val="26"/>
          <w:szCs w:val="26"/>
        </w:rPr>
        <w:t>Nguy</w:t>
      </w:r>
      <w:r w:rsidR="0017064A" w:rsidRPr="00B7483C">
        <w:rPr>
          <w:rFonts w:ascii="Times New Roman" w:eastAsia="Times New Roman" w:hAnsi="Times New Roman" w:cs="Times New Roman"/>
          <w:color w:val="000000" w:themeColor="text1"/>
          <w:sz w:val="26"/>
          <w:szCs w:val="26"/>
        </w:rPr>
        <w:t>ễ</w:t>
      </w:r>
      <w:r w:rsidR="0017064A" w:rsidRPr="00B7483C">
        <w:rPr>
          <w:rFonts w:ascii="Times New Roman" w:hAnsi="Times New Roman" w:cs="Times New Roman"/>
          <w:color w:val="000000" w:themeColor="text1"/>
          <w:sz w:val="26"/>
          <w:szCs w:val="26"/>
        </w:rPr>
        <w:t>n Kh</w:t>
      </w:r>
      <w:r w:rsidR="0017064A" w:rsidRPr="00B7483C">
        <w:rPr>
          <w:rFonts w:ascii="Times New Roman" w:eastAsia="Times New Roman" w:hAnsi="Times New Roman" w:cs="Times New Roman"/>
          <w:color w:val="000000" w:themeColor="text1"/>
          <w:sz w:val="26"/>
          <w:szCs w:val="26"/>
        </w:rPr>
        <w:t>ắ</w:t>
      </w:r>
      <w:r w:rsidR="0017064A" w:rsidRPr="00B7483C">
        <w:rPr>
          <w:rFonts w:ascii="Times New Roman" w:hAnsi="Times New Roman" w:cs="Times New Roman"/>
          <w:color w:val="000000" w:themeColor="text1"/>
          <w:sz w:val="26"/>
          <w:szCs w:val="26"/>
        </w:rPr>
        <w:t>c Minh &amp; c</w:t>
      </w:r>
      <w:r w:rsidR="0017064A" w:rsidRPr="00B7483C">
        <w:rPr>
          <w:rFonts w:ascii="Times New Roman" w:eastAsia="Times New Roman" w:hAnsi="Times New Roman" w:cs="Times New Roman"/>
          <w:color w:val="000000" w:themeColor="text1"/>
          <w:sz w:val="26"/>
          <w:szCs w:val="26"/>
        </w:rPr>
        <w:t>ộ</w:t>
      </w:r>
      <w:r w:rsidR="0017064A" w:rsidRPr="00B7483C">
        <w:rPr>
          <w:rFonts w:ascii="Times New Roman" w:hAnsi="Times New Roman" w:cs="Times New Roman"/>
          <w:color w:val="000000" w:themeColor="text1"/>
          <w:sz w:val="26"/>
          <w:szCs w:val="26"/>
        </w:rPr>
        <w:t>ng s</w:t>
      </w:r>
      <w:r w:rsidR="0017064A" w:rsidRPr="00B7483C">
        <w:rPr>
          <w:rFonts w:ascii="Times New Roman" w:eastAsia="Times New Roman" w:hAnsi="Times New Roman" w:cs="Times New Roman"/>
          <w:color w:val="000000" w:themeColor="text1"/>
          <w:sz w:val="26"/>
          <w:szCs w:val="26"/>
        </w:rPr>
        <w:t>ự</w:t>
      </w:r>
      <w:r w:rsidR="0017064A" w:rsidRPr="00B7483C">
        <w:rPr>
          <w:rFonts w:ascii="Times New Roman" w:hAnsi="Times New Roman" w:cs="Times New Roman"/>
          <w:color w:val="000000" w:themeColor="text1"/>
          <w:sz w:val="26"/>
          <w:szCs w:val="26"/>
        </w:rPr>
        <w:t>, 2007</w:t>
      </w:r>
      <w:r w:rsidR="00A6438F" w:rsidRPr="00B7483C">
        <w:rPr>
          <w:rFonts w:ascii="Times New Roman" w:hAnsi="Times New Roman" w:cs="Times New Roman"/>
          <w:color w:val="000000" w:themeColor="text1"/>
          <w:sz w:val="26"/>
          <w:szCs w:val="26"/>
        </w:rPr>
        <w:t>; Berre, D và cộng sự, 2017</w:t>
      </w:r>
      <w:r w:rsidR="0017064A" w:rsidRPr="00B7483C">
        <w:rPr>
          <w:rFonts w:ascii="Times New Roman" w:hAnsi="Times New Roman" w:cs="Times New Roman"/>
          <w:color w:val="000000" w:themeColor="text1"/>
          <w:sz w:val="26"/>
          <w:szCs w:val="26"/>
        </w:rPr>
        <w:t>). Cụ thể, ph</w:t>
      </w:r>
      <w:r w:rsidR="0017064A" w:rsidRPr="00B7483C">
        <w:rPr>
          <w:rFonts w:ascii="Times New Roman" w:eastAsia="Times New Roman" w:hAnsi="Times New Roman" w:cs="Times New Roman"/>
          <w:color w:val="000000" w:themeColor="text1"/>
          <w:sz w:val="26"/>
          <w:szCs w:val="26"/>
        </w:rPr>
        <w:t>ươ</w:t>
      </w:r>
      <w:r w:rsidR="0017064A" w:rsidRPr="00B7483C">
        <w:rPr>
          <w:rFonts w:ascii="Times New Roman" w:hAnsi="Times New Roman" w:cs="Times New Roman"/>
          <w:color w:val="000000" w:themeColor="text1"/>
          <w:sz w:val="26"/>
          <w:szCs w:val="26"/>
        </w:rPr>
        <w:t>ng pháp DEA hi</w:t>
      </w:r>
      <w:r w:rsidR="0017064A" w:rsidRPr="00B7483C">
        <w:rPr>
          <w:rFonts w:ascii="Times New Roman" w:eastAsia="Times New Roman" w:hAnsi="Times New Roman" w:cs="Times New Roman"/>
          <w:color w:val="000000" w:themeColor="text1"/>
          <w:sz w:val="26"/>
          <w:szCs w:val="26"/>
        </w:rPr>
        <w:t>ệ</w:t>
      </w:r>
      <w:r w:rsidR="0017064A" w:rsidRPr="00B7483C">
        <w:rPr>
          <w:rFonts w:ascii="Times New Roman" w:hAnsi="Times New Roman" w:cs="Times New Roman"/>
          <w:color w:val="000000" w:themeColor="text1"/>
          <w:sz w:val="26"/>
          <w:szCs w:val="26"/>
        </w:rPr>
        <w:t>u qu</w:t>
      </w:r>
      <w:r w:rsidR="0017064A" w:rsidRPr="00B7483C">
        <w:rPr>
          <w:rFonts w:ascii="Times New Roman" w:eastAsia="Times New Roman" w:hAnsi="Times New Roman" w:cs="Times New Roman"/>
          <w:color w:val="000000" w:themeColor="text1"/>
          <w:sz w:val="26"/>
          <w:szCs w:val="26"/>
        </w:rPr>
        <w:t>ả</w:t>
      </w:r>
      <w:r w:rsidR="0017064A" w:rsidRPr="00B7483C">
        <w:rPr>
          <w:rFonts w:ascii="Times New Roman" w:hAnsi="Times New Roman" w:cs="Times New Roman"/>
          <w:color w:val="000000" w:themeColor="text1"/>
          <w:sz w:val="26"/>
          <w:szCs w:val="26"/>
        </w:rPr>
        <w:t xml:space="preserve"> k</w:t>
      </w:r>
      <w:r w:rsidR="0017064A" w:rsidRPr="00B7483C">
        <w:rPr>
          <w:rFonts w:ascii="Times New Roman" w:eastAsia="Times New Roman" w:hAnsi="Times New Roman" w:cs="Times New Roman"/>
          <w:color w:val="000000" w:themeColor="text1"/>
          <w:sz w:val="26"/>
          <w:szCs w:val="26"/>
        </w:rPr>
        <w:t>ĩ</w:t>
      </w:r>
      <w:r w:rsidR="0017064A" w:rsidRPr="00B7483C">
        <w:rPr>
          <w:rFonts w:ascii="Times New Roman" w:hAnsi="Times New Roman" w:cs="Times New Roman"/>
          <w:color w:val="000000" w:themeColor="text1"/>
          <w:sz w:val="26"/>
          <w:szCs w:val="26"/>
        </w:rPr>
        <w:t xml:space="preserve"> thu</w:t>
      </w:r>
      <w:r w:rsidR="0017064A" w:rsidRPr="00B7483C">
        <w:rPr>
          <w:rFonts w:ascii="Times New Roman" w:eastAsia="Times New Roman" w:hAnsi="Times New Roman" w:cs="Times New Roman"/>
          <w:color w:val="000000" w:themeColor="text1"/>
          <w:sz w:val="26"/>
          <w:szCs w:val="26"/>
        </w:rPr>
        <w:t>ậ</w:t>
      </w:r>
      <w:r w:rsidR="0017064A" w:rsidRPr="00B7483C">
        <w:rPr>
          <w:rFonts w:ascii="Times New Roman" w:hAnsi="Times New Roman" w:cs="Times New Roman"/>
          <w:color w:val="000000" w:themeColor="text1"/>
          <w:sz w:val="26"/>
          <w:szCs w:val="26"/>
        </w:rPr>
        <w:t>t s</w:t>
      </w:r>
      <w:r w:rsidR="0017064A" w:rsidRPr="00B7483C">
        <w:rPr>
          <w:rFonts w:ascii="Times New Roman" w:eastAsia="Times New Roman" w:hAnsi="Times New Roman" w:cs="Times New Roman"/>
          <w:color w:val="000000" w:themeColor="text1"/>
          <w:sz w:val="26"/>
          <w:szCs w:val="26"/>
        </w:rPr>
        <w:t>ẽ</w:t>
      </w:r>
      <w:r w:rsidR="0017064A" w:rsidRPr="00B7483C">
        <w:rPr>
          <w:rFonts w:ascii="Times New Roman" w:hAnsi="Times New Roman" w:cs="Times New Roman"/>
          <w:color w:val="000000" w:themeColor="text1"/>
          <w:sz w:val="26"/>
          <w:szCs w:val="26"/>
        </w:rPr>
        <w:t xml:space="preserve"> </w:t>
      </w:r>
      <w:r w:rsidR="0017064A" w:rsidRPr="00B7483C">
        <w:rPr>
          <w:rFonts w:ascii="Times New Roman" w:eastAsia="Times New Roman" w:hAnsi="Times New Roman" w:cs="Times New Roman"/>
          <w:color w:val="000000" w:themeColor="text1"/>
          <w:sz w:val="26"/>
          <w:szCs w:val="26"/>
        </w:rPr>
        <w:t>đượ</w:t>
      </w:r>
      <w:r w:rsidR="0017064A" w:rsidRPr="00B7483C">
        <w:rPr>
          <w:rFonts w:ascii="Times New Roman" w:hAnsi="Times New Roman" w:cs="Times New Roman"/>
          <w:color w:val="000000" w:themeColor="text1"/>
          <w:sz w:val="26"/>
          <w:szCs w:val="26"/>
        </w:rPr>
        <w:t>c tính toán d</w:t>
      </w:r>
      <w:r w:rsidR="0017064A" w:rsidRPr="00B7483C">
        <w:rPr>
          <w:rFonts w:ascii="Times New Roman" w:eastAsia="Times New Roman" w:hAnsi="Times New Roman" w:cs="Times New Roman"/>
          <w:color w:val="000000" w:themeColor="text1"/>
          <w:sz w:val="26"/>
          <w:szCs w:val="26"/>
        </w:rPr>
        <w:t>ự</w:t>
      </w:r>
      <w:r w:rsidR="0017064A" w:rsidRPr="00B7483C">
        <w:rPr>
          <w:rFonts w:ascii="Times New Roman" w:hAnsi="Times New Roman" w:cs="Times New Roman"/>
          <w:color w:val="000000" w:themeColor="text1"/>
          <w:sz w:val="26"/>
          <w:szCs w:val="26"/>
        </w:rPr>
        <w:t xml:space="preserve">a trên </w:t>
      </w:r>
      <w:r w:rsidR="0017064A" w:rsidRPr="00B7483C">
        <w:rPr>
          <w:rFonts w:ascii="Times New Roman" w:eastAsia="Times New Roman" w:hAnsi="Times New Roman" w:cs="Times New Roman"/>
          <w:color w:val="000000" w:themeColor="text1"/>
          <w:sz w:val="26"/>
          <w:szCs w:val="26"/>
        </w:rPr>
        <w:t>đườ</w:t>
      </w:r>
      <w:r w:rsidR="0017064A" w:rsidRPr="00B7483C">
        <w:rPr>
          <w:rFonts w:ascii="Times New Roman" w:hAnsi="Times New Roman" w:cs="Times New Roman"/>
          <w:color w:val="000000" w:themeColor="text1"/>
          <w:sz w:val="26"/>
          <w:szCs w:val="26"/>
        </w:rPr>
        <w:t>ng biên s</w:t>
      </w:r>
      <w:r w:rsidR="0017064A" w:rsidRPr="00B7483C">
        <w:rPr>
          <w:rFonts w:ascii="Times New Roman" w:eastAsia="Times New Roman" w:hAnsi="Times New Roman" w:cs="Times New Roman"/>
          <w:color w:val="000000" w:themeColor="text1"/>
          <w:sz w:val="26"/>
          <w:szCs w:val="26"/>
        </w:rPr>
        <w:t>ả</w:t>
      </w:r>
      <w:r w:rsidR="0017064A" w:rsidRPr="00B7483C">
        <w:rPr>
          <w:rFonts w:ascii="Times New Roman" w:hAnsi="Times New Roman" w:cs="Times New Roman"/>
          <w:color w:val="000000" w:themeColor="text1"/>
          <w:sz w:val="26"/>
          <w:szCs w:val="26"/>
        </w:rPr>
        <w:t>n xu</w:t>
      </w:r>
      <w:r w:rsidR="0017064A" w:rsidRPr="00B7483C">
        <w:rPr>
          <w:rFonts w:ascii="Times New Roman" w:eastAsia="Times New Roman" w:hAnsi="Times New Roman" w:cs="Times New Roman"/>
          <w:color w:val="000000" w:themeColor="text1"/>
          <w:sz w:val="26"/>
          <w:szCs w:val="26"/>
        </w:rPr>
        <w:t>ấ</w:t>
      </w:r>
      <w:r w:rsidR="0017064A" w:rsidRPr="00B7483C">
        <w:rPr>
          <w:rFonts w:ascii="Times New Roman" w:hAnsi="Times New Roman" w:cs="Times New Roman"/>
          <w:color w:val="000000" w:themeColor="text1"/>
          <w:sz w:val="26"/>
          <w:szCs w:val="26"/>
        </w:rPr>
        <w:t xml:space="preserve">t </w:t>
      </w:r>
      <w:r w:rsidR="0017064A" w:rsidRPr="00B7483C">
        <w:rPr>
          <w:rFonts w:ascii="Times New Roman" w:eastAsia="Times New Roman" w:hAnsi="Times New Roman" w:cs="Times New Roman"/>
          <w:color w:val="000000" w:themeColor="text1"/>
          <w:sz w:val="26"/>
          <w:szCs w:val="26"/>
        </w:rPr>
        <w:t>được ước tính từ các đầu vào và đầu ra của các đơn vị phân tích</w:t>
      </w:r>
      <w:r w:rsidR="0017064A" w:rsidRPr="00B7483C">
        <w:rPr>
          <w:rFonts w:ascii="Times New Roman" w:hAnsi="Times New Roman" w:cs="Times New Roman"/>
          <w:color w:val="000000" w:themeColor="text1"/>
          <w:sz w:val="26"/>
          <w:szCs w:val="26"/>
        </w:rPr>
        <w:t xml:space="preserve"> (Coelli &amp; c</w:t>
      </w:r>
      <w:r w:rsidR="0017064A" w:rsidRPr="00B7483C">
        <w:rPr>
          <w:rFonts w:ascii="Times New Roman" w:eastAsia="Times New Roman" w:hAnsi="Times New Roman" w:cs="Times New Roman"/>
          <w:color w:val="000000" w:themeColor="text1"/>
          <w:sz w:val="26"/>
          <w:szCs w:val="26"/>
        </w:rPr>
        <w:t>ộ</w:t>
      </w:r>
      <w:r w:rsidR="0017064A" w:rsidRPr="00B7483C">
        <w:rPr>
          <w:rFonts w:ascii="Times New Roman" w:hAnsi="Times New Roman" w:cs="Times New Roman"/>
          <w:color w:val="000000" w:themeColor="text1"/>
          <w:sz w:val="26"/>
          <w:szCs w:val="26"/>
        </w:rPr>
        <w:t>ng s</w:t>
      </w:r>
      <w:r w:rsidR="0017064A" w:rsidRPr="00B7483C">
        <w:rPr>
          <w:rFonts w:ascii="Times New Roman" w:eastAsia="Times New Roman" w:hAnsi="Times New Roman" w:cs="Times New Roman"/>
          <w:color w:val="000000" w:themeColor="text1"/>
          <w:sz w:val="26"/>
          <w:szCs w:val="26"/>
        </w:rPr>
        <w:t>ự</w:t>
      </w:r>
      <w:r w:rsidR="0017064A" w:rsidRPr="00B7483C">
        <w:rPr>
          <w:rFonts w:ascii="Times New Roman" w:hAnsi="Times New Roman" w:cs="Times New Roman"/>
          <w:color w:val="000000" w:themeColor="text1"/>
          <w:sz w:val="26"/>
          <w:szCs w:val="26"/>
        </w:rPr>
        <w:t>, 2005).</w:t>
      </w:r>
    </w:p>
    <w:p w14:paraId="35B28937" w14:textId="70374229" w:rsidR="0017064A" w:rsidRPr="00B7483C" w:rsidRDefault="0002617E" w:rsidP="0017064A">
      <w:pPr>
        <w:spacing w:line="360" w:lineRule="auto"/>
        <w:ind w:left="-15"/>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Bên cạnh đó, vì điểm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w:t>
      </w:r>
      <w:r w:rsidR="00CA6296" w:rsidRPr="00B7483C">
        <w:rPr>
          <w:rFonts w:ascii="Times New Roman" w:hAnsi="Times New Roman" w:cs="Times New Roman"/>
          <w:color w:val="000000" w:themeColor="text1"/>
          <w:sz w:val="26"/>
          <w:szCs w:val="26"/>
        </w:rPr>
        <w:t xml:space="preserve">luôn giới hạn từ 0 đến 1, nói cách khác, khi phân tích các yếu tố tác động đến </w:t>
      </w:r>
      <w:r w:rsidR="0078147D" w:rsidRPr="00B7483C">
        <w:rPr>
          <w:rFonts w:ascii="Times New Roman" w:hAnsi="Times New Roman" w:cs="Times New Roman"/>
          <w:color w:val="000000" w:themeColor="text1"/>
          <w:sz w:val="26"/>
          <w:szCs w:val="26"/>
        </w:rPr>
        <w:t>hiệu quả sản xuất</w:t>
      </w:r>
      <w:r w:rsidR="00CA6296" w:rsidRPr="00B7483C">
        <w:rPr>
          <w:rFonts w:ascii="Times New Roman" w:hAnsi="Times New Roman" w:cs="Times New Roman"/>
          <w:color w:val="000000" w:themeColor="text1"/>
          <w:sz w:val="26"/>
          <w:szCs w:val="26"/>
        </w:rPr>
        <w:t xml:space="preserve"> của nông hộ thì biến phụ thuộc </w:t>
      </w:r>
      <w:r w:rsidR="0078147D" w:rsidRPr="00B7483C">
        <w:rPr>
          <w:rFonts w:ascii="Times New Roman" w:hAnsi="Times New Roman" w:cs="Times New Roman"/>
          <w:color w:val="000000" w:themeColor="text1"/>
          <w:sz w:val="26"/>
          <w:szCs w:val="26"/>
        </w:rPr>
        <w:t>hiệu quả sản xuất</w:t>
      </w:r>
      <w:r w:rsidR="00CA6296" w:rsidRPr="00B7483C">
        <w:rPr>
          <w:rFonts w:ascii="Times New Roman" w:hAnsi="Times New Roman" w:cs="Times New Roman"/>
          <w:color w:val="000000" w:themeColor="text1"/>
          <w:sz w:val="26"/>
          <w:szCs w:val="26"/>
        </w:rPr>
        <w:t xml:space="preserve"> là biến giới hạn ở cả 2 điểm chặn trên và chặn dưới. Do đó, việc sử dụng mô hình ước lượng OLS thông thường </w:t>
      </w:r>
      <w:r w:rsidR="00C30867" w:rsidRPr="00B7483C">
        <w:rPr>
          <w:rFonts w:ascii="Times New Roman" w:hAnsi="Times New Roman" w:cs="Times New Roman"/>
          <w:color w:val="000000" w:themeColor="text1"/>
          <w:sz w:val="26"/>
          <w:szCs w:val="26"/>
        </w:rPr>
        <w:t>dễ dẫn đến các kết quả thiếu tính vững và hiệu quả; trong các trường hợp này, việc sử dụng mô hình Tobit là phù hợp (Smith và cộng sự, 1986; Blundell và cộng sự, 1987)</w:t>
      </w:r>
    </w:p>
    <w:p w14:paraId="1D46CEE3" w14:textId="77777777" w:rsidR="0017064A" w:rsidRPr="00B7483C" w:rsidRDefault="0017064A" w:rsidP="0017064A">
      <w:pPr>
        <w:rPr>
          <w:rFonts w:ascii="Times New Roman" w:hAnsi="Times New Roman" w:cs="Times New Roman"/>
          <w:b/>
          <w:color w:val="000000" w:themeColor="text1"/>
          <w:sz w:val="26"/>
          <w:szCs w:val="26"/>
        </w:rPr>
      </w:pPr>
      <w:r w:rsidRPr="00B7483C">
        <w:rPr>
          <w:rFonts w:ascii="Times New Roman" w:hAnsi="Times New Roman" w:cs="Times New Roman"/>
          <w:b/>
          <w:color w:val="000000" w:themeColor="text1"/>
          <w:sz w:val="26"/>
          <w:szCs w:val="26"/>
        </w:rPr>
        <w:t>4. Kết quả phân tích</w:t>
      </w:r>
    </w:p>
    <w:p w14:paraId="407B8E04" w14:textId="77777777" w:rsidR="0017064A" w:rsidRPr="00B7483C" w:rsidRDefault="0017064A" w:rsidP="0017064A">
      <w:pPr>
        <w:rPr>
          <w:rFonts w:ascii="Times New Roman" w:hAnsi="Times New Roman" w:cs="Times New Roman"/>
          <w:b/>
          <w:color w:val="000000" w:themeColor="text1"/>
          <w:sz w:val="26"/>
          <w:szCs w:val="26"/>
        </w:rPr>
      </w:pPr>
      <w:r w:rsidRPr="00B7483C">
        <w:rPr>
          <w:rFonts w:ascii="Times New Roman" w:hAnsi="Times New Roman" w:cs="Times New Roman"/>
          <w:b/>
          <w:color w:val="000000" w:themeColor="text1"/>
          <w:sz w:val="26"/>
          <w:szCs w:val="26"/>
        </w:rPr>
        <w:t>4.1 Thống kê mẫu nghiên cứu</w:t>
      </w:r>
    </w:p>
    <w:p w14:paraId="5F040817" w14:textId="1319B3EA" w:rsidR="0017064A" w:rsidRPr="00B7483C" w:rsidRDefault="0017064A" w:rsidP="0017064A">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Dựa trên dữ liệu </w:t>
      </w:r>
      <w:r w:rsidR="00007A79" w:rsidRPr="00B7483C">
        <w:rPr>
          <w:rFonts w:ascii="Times New Roman" w:hAnsi="Times New Roman" w:cs="Times New Roman"/>
          <w:color w:val="000000" w:themeColor="text1"/>
          <w:sz w:val="26"/>
          <w:szCs w:val="26"/>
        </w:rPr>
        <w:t>nghiên cứu, t</w:t>
      </w:r>
      <w:r w:rsidRPr="00B7483C">
        <w:rPr>
          <w:rFonts w:ascii="Times New Roman" w:hAnsi="Times New Roman" w:cs="Times New Roman"/>
          <w:color w:val="000000" w:themeColor="text1"/>
          <w:sz w:val="26"/>
          <w:szCs w:val="26"/>
        </w:rPr>
        <w:t>hống kê về giới tính chủ hộ cho thấy hơn 8</w:t>
      </w:r>
      <w:r w:rsidR="00007A79" w:rsidRPr="00B7483C">
        <w:rPr>
          <w:rFonts w:ascii="Times New Roman" w:hAnsi="Times New Roman" w:cs="Times New Roman"/>
          <w:color w:val="000000" w:themeColor="text1"/>
          <w:sz w:val="26"/>
          <w:szCs w:val="26"/>
        </w:rPr>
        <w:t>4</w:t>
      </w:r>
      <w:r w:rsidRPr="00B7483C">
        <w:rPr>
          <w:rFonts w:ascii="Times New Roman" w:hAnsi="Times New Roman" w:cs="Times New Roman"/>
          <w:color w:val="000000" w:themeColor="text1"/>
          <w:sz w:val="26"/>
          <w:szCs w:val="26"/>
        </w:rPr>
        <w:t xml:space="preserve">% hộ có chủ hộ là nam, điều này </w:t>
      </w:r>
      <w:r w:rsidR="00EF7E68" w:rsidRPr="00B7483C">
        <w:rPr>
          <w:rFonts w:ascii="Times New Roman" w:hAnsi="Times New Roman" w:cs="Times New Roman"/>
          <w:color w:val="000000" w:themeColor="text1"/>
          <w:sz w:val="26"/>
          <w:szCs w:val="26"/>
        </w:rPr>
        <w:t>tương đối phù hợp với chế độ phụ hệ trong</w:t>
      </w:r>
      <w:r w:rsidRPr="00B7483C">
        <w:rPr>
          <w:rFonts w:ascii="Times New Roman" w:hAnsi="Times New Roman" w:cs="Times New Roman"/>
          <w:color w:val="000000" w:themeColor="text1"/>
          <w:sz w:val="26"/>
          <w:szCs w:val="26"/>
        </w:rPr>
        <w:t xml:space="preserve"> văn hóa của Việt Nam</w:t>
      </w:r>
      <w:r w:rsidR="00EF7E68" w:rsidRPr="00B7483C">
        <w:rPr>
          <w:rFonts w:ascii="Times New Roman" w:hAnsi="Times New Roman" w:cs="Times New Roman"/>
          <w:color w:val="000000" w:themeColor="text1"/>
          <w:sz w:val="26"/>
          <w:szCs w:val="26"/>
        </w:rPr>
        <w:t xml:space="preserve">. Theo đó, nam giới vẫn được coi là người đại diện cho các hộ gia đình </w:t>
      </w:r>
      <w:r w:rsidR="00D47804" w:rsidRPr="00B7483C">
        <w:rPr>
          <w:rFonts w:ascii="Times New Roman" w:hAnsi="Times New Roman" w:cs="Times New Roman"/>
          <w:color w:val="000000" w:themeColor="text1"/>
          <w:sz w:val="26"/>
          <w:szCs w:val="26"/>
        </w:rPr>
        <w:t xml:space="preserve">trong vai trò làm chủ hộ. Thêm vào đó, 87.5% các chủ hộ có trình độ chưa tốt nghiệp trung học phổ thông và chỉ </w:t>
      </w:r>
      <w:r w:rsidR="00D47804" w:rsidRPr="00B7483C">
        <w:rPr>
          <w:rFonts w:ascii="Times New Roman" w:hAnsi="Times New Roman" w:cs="Times New Roman"/>
          <w:color w:val="000000" w:themeColor="text1"/>
          <w:sz w:val="26"/>
          <w:szCs w:val="26"/>
        </w:rPr>
        <w:lastRenderedPageBreak/>
        <w:t>có khoảng 12.5% trong số 3299 hộ trong mẫu nghiên cứu có chủ hộ có học vấn trên trung học phổ thông.</w:t>
      </w:r>
    </w:p>
    <w:p w14:paraId="74726451" w14:textId="43AB18EB" w:rsidR="004245D7" w:rsidRPr="00B7483C" w:rsidRDefault="004245D7" w:rsidP="004245D7">
      <w:pPr>
        <w:spacing w:after="0" w:line="264" w:lineRule="auto"/>
        <w:ind w:left="-5" w:hanging="10"/>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Bảng 2: </w:t>
      </w:r>
      <w:r w:rsidR="00C30867" w:rsidRPr="00B7483C">
        <w:rPr>
          <w:rFonts w:ascii="Times New Roman" w:hAnsi="Times New Roman" w:cs="Times New Roman"/>
          <w:color w:val="000000" w:themeColor="text1"/>
          <w:sz w:val="26"/>
          <w:szCs w:val="26"/>
        </w:rPr>
        <w:t>Mô tả đặc điểm chủ hộ</w:t>
      </w:r>
    </w:p>
    <w:tbl>
      <w:tblPr>
        <w:tblW w:w="9455" w:type="dxa"/>
        <w:tblLook w:val="04A0" w:firstRow="1" w:lastRow="0" w:firstColumn="1" w:lastColumn="0" w:noHBand="0" w:noVBand="1"/>
      </w:tblPr>
      <w:tblGrid>
        <w:gridCol w:w="1885"/>
        <w:gridCol w:w="1894"/>
        <w:gridCol w:w="1419"/>
        <w:gridCol w:w="1419"/>
        <w:gridCol w:w="1419"/>
        <w:gridCol w:w="1419"/>
      </w:tblGrid>
      <w:tr w:rsidR="00B7483C" w:rsidRPr="00B7483C" w14:paraId="586FBB80" w14:textId="1BDF8A1C" w:rsidTr="00EF7E68">
        <w:trPr>
          <w:trHeight w:val="72"/>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755FD" w14:textId="77777777" w:rsidR="00DE0FD3" w:rsidRPr="00B7483C" w:rsidRDefault="00DE0FD3" w:rsidP="00DE0FD3">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Giới tính</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14:paraId="6C6A9982" w14:textId="77777777" w:rsidR="00DE0FD3" w:rsidRPr="00B7483C" w:rsidRDefault="00DE0FD3" w:rsidP="00DE0FD3">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Số lượng</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508FFED2" w14:textId="77777777" w:rsidR="00DE0FD3" w:rsidRPr="00B7483C" w:rsidRDefault="00DE0FD3" w:rsidP="00DE0FD3">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Tỷ lệ</w:t>
            </w:r>
          </w:p>
        </w:tc>
        <w:tc>
          <w:tcPr>
            <w:tcW w:w="1419" w:type="dxa"/>
            <w:tcBorders>
              <w:top w:val="single" w:sz="4" w:space="0" w:color="auto"/>
              <w:left w:val="nil"/>
              <w:bottom w:val="single" w:sz="4" w:space="0" w:color="auto"/>
              <w:right w:val="single" w:sz="4" w:space="0" w:color="auto"/>
            </w:tcBorders>
          </w:tcPr>
          <w:p w14:paraId="4306C17A" w14:textId="23E3D99D" w:rsidR="00DE0FD3" w:rsidRPr="00B7483C" w:rsidRDefault="00DE0FD3" w:rsidP="00DE0FD3">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Trình độ</w:t>
            </w:r>
          </w:p>
        </w:tc>
        <w:tc>
          <w:tcPr>
            <w:tcW w:w="1419" w:type="dxa"/>
            <w:tcBorders>
              <w:top w:val="single" w:sz="4" w:space="0" w:color="auto"/>
              <w:left w:val="single" w:sz="4" w:space="0" w:color="auto"/>
              <w:bottom w:val="single" w:sz="4" w:space="0" w:color="auto"/>
              <w:right w:val="single" w:sz="4" w:space="0" w:color="auto"/>
            </w:tcBorders>
            <w:vAlign w:val="bottom"/>
          </w:tcPr>
          <w:p w14:paraId="3D9ABA18" w14:textId="0ED7C308" w:rsidR="00DE0FD3" w:rsidRPr="00B7483C" w:rsidRDefault="00DE0FD3" w:rsidP="00DE0FD3">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Số lượng</w:t>
            </w:r>
          </w:p>
        </w:tc>
        <w:tc>
          <w:tcPr>
            <w:tcW w:w="1419" w:type="dxa"/>
            <w:tcBorders>
              <w:top w:val="single" w:sz="4" w:space="0" w:color="auto"/>
              <w:left w:val="single" w:sz="4" w:space="0" w:color="auto"/>
              <w:bottom w:val="single" w:sz="4" w:space="0" w:color="auto"/>
              <w:right w:val="single" w:sz="4" w:space="0" w:color="auto"/>
            </w:tcBorders>
            <w:vAlign w:val="bottom"/>
          </w:tcPr>
          <w:p w14:paraId="69C2065F" w14:textId="0661C7CD" w:rsidR="00DE0FD3" w:rsidRPr="00B7483C" w:rsidRDefault="00DE0FD3" w:rsidP="00DE0FD3">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Tỷ lệ</w:t>
            </w:r>
          </w:p>
        </w:tc>
      </w:tr>
      <w:tr w:rsidR="00B7483C" w:rsidRPr="00B7483C" w14:paraId="500716D3" w14:textId="537B5F2D" w:rsidTr="00EF7E68">
        <w:trPr>
          <w:trHeight w:val="7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5178F71D" w14:textId="77777777" w:rsidR="00DE0FD3" w:rsidRPr="00B7483C" w:rsidRDefault="00DE0FD3" w:rsidP="00DE0FD3">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Nam</w:t>
            </w:r>
          </w:p>
        </w:tc>
        <w:tc>
          <w:tcPr>
            <w:tcW w:w="1894" w:type="dxa"/>
            <w:tcBorders>
              <w:top w:val="nil"/>
              <w:left w:val="nil"/>
              <w:bottom w:val="single" w:sz="4" w:space="0" w:color="auto"/>
              <w:right w:val="single" w:sz="4" w:space="0" w:color="auto"/>
            </w:tcBorders>
            <w:shd w:val="clear" w:color="auto" w:fill="auto"/>
            <w:noWrap/>
            <w:vAlign w:val="bottom"/>
            <w:hideMark/>
          </w:tcPr>
          <w:p w14:paraId="28ACF6AB" w14:textId="4F4BFC26"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2,777</w:t>
            </w:r>
          </w:p>
        </w:tc>
        <w:tc>
          <w:tcPr>
            <w:tcW w:w="1419" w:type="dxa"/>
            <w:tcBorders>
              <w:top w:val="nil"/>
              <w:left w:val="nil"/>
              <w:bottom w:val="single" w:sz="4" w:space="0" w:color="auto"/>
              <w:right w:val="single" w:sz="4" w:space="0" w:color="auto"/>
            </w:tcBorders>
            <w:shd w:val="clear" w:color="auto" w:fill="auto"/>
            <w:noWrap/>
            <w:vAlign w:val="bottom"/>
            <w:hideMark/>
          </w:tcPr>
          <w:p w14:paraId="0E7FBD84" w14:textId="3B11407C"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84.18</w:t>
            </w:r>
          </w:p>
        </w:tc>
        <w:tc>
          <w:tcPr>
            <w:tcW w:w="1419" w:type="dxa"/>
            <w:tcBorders>
              <w:top w:val="single" w:sz="4" w:space="0" w:color="auto"/>
              <w:left w:val="nil"/>
              <w:bottom w:val="single" w:sz="4" w:space="0" w:color="auto"/>
              <w:right w:val="single" w:sz="4" w:space="0" w:color="auto"/>
            </w:tcBorders>
          </w:tcPr>
          <w:p w14:paraId="32274353" w14:textId="0E70610E" w:rsidR="00DE0FD3" w:rsidRPr="00B7483C" w:rsidRDefault="00DE0FD3" w:rsidP="00DE0FD3">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Dưới phổ thông</w:t>
            </w:r>
          </w:p>
        </w:tc>
        <w:tc>
          <w:tcPr>
            <w:tcW w:w="1419" w:type="dxa"/>
            <w:tcBorders>
              <w:top w:val="single" w:sz="4" w:space="0" w:color="auto"/>
              <w:left w:val="single" w:sz="4" w:space="0" w:color="auto"/>
              <w:bottom w:val="single" w:sz="4" w:space="0" w:color="auto"/>
              <w:right w:val="single" w:sz="4" w:space="0" w:color="auto"/>
            </w:tcBorders>
            <w:vAlign w:val="bottom"/>
          </w:tcPr>
          <w:p w14:paraId="42B5BE06" w14:textId="458FB8FD"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2887.0</w:t>
            </w:r>
          </w:p>
        </w:tc>
        <w:tc>
          <w:tcPr>
            <w:tcW w:w="1419" w:type="dxa"/>
            <w:tcBorders>
              <w:top w:val="single" w:sz="4" w:space="0" w:color="auto"/>
              <w:left w:val="single" w:sz="4" w:space="0" w:color="auto"/>
              <w:bottom w:val="single" w:sz="4" w:space="0" w:color="auto"/>
              <w:right w:val="single" w:sz="4" w:space="0" w:color="auto"/>
            </w:tcBorders>
            <w:vAlign w:val="bottom"/>
          </w:tcPr>
          <w:p w14:paraId="3EFF1412" w14:textId="35B8ACAF"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87.5</w:t>
            </w:r>
          </w:p>
        </w:tc>
      </w:tr>
      <w:tr w:rsidR="00B7483C" w:rsidRPr="00B7483C" w14:paraId="215385A1" w14:textId="5AB1BE65" w:rsidTr="00EF7E68">
        <w:trPr>
          <w:trHeight w:val="72"/>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B036F13" w14:textId="77777777" w:rsidR="00DE0FD3" w:rsidRPr="00B7483C" w:rsidRDefault="00DE0FD3" w:rsidP="00DE0FD3">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Nữ</w:t>
            </w:r>
          </w:p>
        </w:tc>
        <w:tc>
          <w:tcPr>
            <w:tcW w:w="1894" w:type="dxa"/>
            <w:tcBorders>
              <w:top w:val="nil"/>
              <w:left w:val="nil"/>
              <w:bottom w:val="single" w:sz="4" w:space="0" w:color="auto"/>
              <w:right w:val="single" w:sz="4" w:space="0" w:color="auto"/>
            </w:tcBorders>
            <w:shd w:val="clear" w:color="auto" w:fill="auto"/>
            <w:noWrap/>
            <w:vAlign w:val="bottom"/>
            <w:hideMark/>
          </w:tcPr>
          <w:p w14:paraId="0DC8FE40" w14:textId="3F10F169"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522</w:t>
            </w:r>
          </w:p>
        </w:tc>
        <w:tc>
          <w:tcPr>
            <w:tcW w:w="1419" w:type="dxa"/>
            <w:tcBorders>
              <w:top w:val="nil"/>
              <w:left w:val="nil"/>
              <w:bottom w:val="single" w:sz="4" w:space="0" w:color="auto"/>
              <w:right w:val="single" w:sz="4" w:space="0" w:color="auto"/>
            </w:tcBorders>
            <w:shd w:val="clear" w:color="auto" w:fill="auto"/>
            <w:noWrap/>
            <w:vAlign w:val="bottom"/>
            <w:hideMark/>
          </w:tcPr>
          <w:p w14:paraId="72CEA8A0" w14:textId="6546AB31"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15.82</w:t>
            </w:r>
          </w:p>
        </w:tc>
        <w:tc>
          <w:tcPr>
            <w:tcW w:w="1419" w:type="dxa"/>
            <w:tcBorders>
              <w:top w:val="single" w:sz="4" w:space="0" w:color="auto"/>
              <w:left w:val="nil"/>
              <w:bottom w:val="single" w:sz="4" w:space="0" w:color="auto"/>
              <w:right w:val="single" w:sz="4" w:space="0" w:color="auto"/>
            </w:tcBorders>
          </w:tcPr>
          <w:p w14:paraId="0BBA2206" w14:textId="361A34A9" w:rsidR="00DE0FD3" w:rsidRPr="00B7483C" w:rsidRDefault="00DE0FD3" w:rsidP="00DE0FD3">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Trên phổ thông</w:t>
            </w:r>
          </w:p>
        </w:tc>
        <w:tc>
          <w:tcPr>
            <w:tcW w:w="1419" w:type="dxa"/>
            <w:tcBorders>
              <w:top w:val="single" w:sz="4" w:space="0" w:color="auto"/>
              <w:left w:val="single" w:sz="4" w:space="0" w:color="auto"/>
              <w:bottom w:val="single" w:sz="4" w:space="0" w:color="auto"/>
              <w:right w:val="single" w:sz="4" w:space="0" w:color="auto"/>
            </w:tcBorders>
            <w:vAlign w:val="bottom"/>
          </w:tcPr>
          <w:p w14:paraId="49CF3C20" w14:textId="08C58933"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412.0</w:t>
            </w:r>
          </w:p>
        </w:tc>
        <w:tc>
          <w:tcPr>
            <w:tcW w:w="1419" w:type="dxa"/>
            <w:tcBorders>
              <w:top w:val="single" w:sz="4" w:space="0" w:color="auto"/>
              <w:left w:val="single" w:sz="4" w:space="0" w:color="auto"/>
              <w:bottom w:val="single" w:sz="4" w:space="0" w:color="auto"/>
              <w:right w:val="single" w:sz="4" w:space="0" w:color="auto"/>
            </w:tcBorders>
            <w:vAlign w:val="bottom"/>
          </w:tcPr>
          <w:p w14:paraId="6FE209F2" w14:textId="1D2D11EB"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12.5</w:t>
            </w:r>
          </w:p>
        </w:tc>
      </w:tr>
      <w:tr w:rsidR="00DE0FD3" w:rsidRPr="00B7483C" w14:paraId="6CE9DF02" w14:textId="4DA48046" w:rsidTr="00EF7E68">
        <w:trPr>
          <w:trHeight w:val="351"/>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1C3A2D19" w14:textId="77777777" w:rsidR="00DE0FD3" w:rsidRPr="00B7483C" w:rsidRDefault="00DE0FD3" w:rsidP="00DE0FD3">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Tổng</w:t>
            </w:r>
          </w:p>
        </w:tc>
        <w:tc>
          <w:tcPr>
            <w:tcW w:w="1894" w:type="dxa"/>
            <w:tcBorders>
              <w:top w:val="nil"/>
              <w:left w:val="nil"/>
              <w:bottom w:val="single" w:sz="4" w:space="0" w:color="auto"/>
              <w:right w:val="single" w:sz="4" w:space="0" w:color="auto"/>
            </w:tcBorders>
            <w:shd w:val="clear" w:color="auto" w:fill="auto"/>
            <w:noWrap/>
            <w:vAlign w:val="bottom"/>
            <w:hideMark/>
          </w:tcPr>
          <w:p w14:paraId="7EE0CB5E" w14:textId="0023D0FB"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3,299</w:t>
            </w:r>
          </w:p>
        </w:tc>
        <w:tc>
          <w:tcPr>
            <w:tcW w:w="1419" w:type="dxa"/>
            <w:tcBorders>
              <w:top w:val="nil"/>
              <w:left w:val="nil"/>
              <w:bottom w:val="single" w:sz="4" w:space="0" w:color="auto"/>
              <w:right w:val="single" w:sz="4" w:space="0" w:color="auto"/>
            </w:tcBorders>
            <w:shd w:val="clear" w:color="auto" w:fill="auto"/>
            <w:noWrap/>
            <w:vAlign w:val="bottom"/>
            <w:hideMark/>
          </w:tcPr>
          <w:p w14:paraId="10E6CEF3" w14:textId="77777777"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100</w:t>
            </w:r>
          </w:p>
        </w:tc>
        <w:tc>
          <w:tcPr>
            <w:tcW w:w="1419" w:type="dxa"/>
            <w:tcBorders>
              <w:top w:val="single" w:sz="4" w:space="0" w:color="auto"/>
              <w:left w:val="nil"/>
              <w:bottom w:val="single" w:sz="4" w:space="0" w:color="auto"/>
              <w:right w:val="single" w:sz="4" w:space="0" w:color="auto"/>
            </w:tcBorders>
          </w:tcPr>
          <w:p w14:paraId="6FE91E46" w14:textId="76A6552E" w:rsidR="00DE0FD3" w:rsidRPr="00B7483C" w:rsidRDefault="00DE0FD3" w:rsidP="00DE0FD3">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Tổng</w:t>
            </w:r>
          </w:p>
        </w:tc>
        <w:tc>
          <w:tcPr>
            <w:tcW w:w="1419" w:type="dxa"/>
            <w:tcBorders>
              <w:top w:val="single" w:sz="4" w:space="0" w:color="auto"/>
              <w:left w:val="single" w:sz="4" w:space="0" w:color="auto"/>
              <w:bottom w:val="single" w:sz="4" w:space="0" w:color="auto"/>
              <w:right w:val="single" w:sz="4" w:space="0" w:color="auto"/>
            </w:tcBorders>
            <w:vAlign w:val="bottom"/>
          </w:tcPr>
          <w:p w14:paraId="472726F8" w14:textId="4B58039C"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3,299</w:t>
            </w:r>
          </w:p>
        </w:tc>
        <w:tc>
          <w:tcPr>
            <w:tcW w:w="1419" w:type="dxa"/>
            <w:tcBorders>
              <w:top w:val="single" w:sz="4" w:space="0" w:color="auto"/>
              <w:left w:val="single" w:sz="4" w:space="0" w:color="auto"/>
              <w:bottom w:val="single" w:sz="4" w:space="0" w:color="auto"/>
              <w:right w:val="single" w:sz="4" w:space="0" w:color="auto"/>
            </w:tcBorders>
            <w:vAlign w:val="bottom"/>
          </w:tcPr>
          <w:p w14:paraId="3AD9E4E8" w14:textId="0A8F51E4"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100</w:t>
            </w:r>
          </w:p>
        </w:tc>
      </w:tr>
    </w:tbl>
    <w:p w14:paraId="631D4403" w14:textId="77777777" w:rsidR="0017064A" w:rsidRPr="00B7483C" w:rsidRDefault="0017064A" w:rsidP="0017064A">
      <w:pPr>
        <w:rPr>
          <w:rFonts w:ascii="Times New Roman" w:hAnsi="Times New Roman" w:cs="Times New Roman"/>
          <w:b/>
          <w:color w:val="000000" w:themeColor="text1"/>
          <w:sz w:val="26"/>
          <w:szCs w:val="26"/>
        </w:rPr>
      </w:pPr>
    </w:p>
    <w:p w14:paraId="74C723B1" w14:textId="133002A7" w:rsidR="0017064A" w:rsidRPr="00B7483C" w:rsidRDefault="0017064A" w:rsidP="0017064A">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Thống kê phân bổ vùng cư trú, hoạt động của các hộ trong mẫu nghiên cứu cho thấy tỷ lệ phân bổ số hộ gia đình ở các vùng có sự khác biệt khá lớn, phần lớn hộ gia đình được khảo sát canh tác lúa ở miền Bắc, trong đó số lượng hộ gia đình thuộc khu vực đồng bằng sông Hồng khoảng 26.6%, lớn nhất là các hộ thuộc Trung du và miền núi phía Bắc chiếm khoảng 28% số lượng quan sát trong mẫu nghiên cứu, chỉ có khoảng 50 hộ gia đình canh tác lúa ở khu vực Đông Nam Bộ được khảo sát chiếm hơn 1.5%. </w:t>
      </w:r>
    </w:p>
    <w:p w14:paraId="33E26C5A" w14:textId="3EB7982B" w:rsidR="004245D7" w:rsidRPr="00B7483C" w:rsidRDefault="004245D7" w:rsidP="004245D7">
      <w:pPr>
        <w:spacing w:after="0" w:line="264" w:lineRule="auto"/>
        <w:ind w:left="-5" w:hanging="10"/>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Bảng 3: </w:t>
      </w:r>
      <w:r w:rsidR="00C30867" w:rsidRPr="00B7483C">
        <w:rPr>
          <w:rFonts w:ascii="Times New Roman" w:hAnsi="Times New Roman" w:cs="Times New Roman"/>
          <w:color w:val="000000" w:themeColor="text1"/>
          <w:sz w:val="26"/>
          <w:szCs w:val="26"/>
        </w:rPr>
        <w:t>Thông tin về quan sát tại các vùng trong mẫu</w:t>
      </w:r>
    </w:p>
    <w:tbl>
      <w:tblPr>
        <w:tblW w:w="9279" w:type="dxa"/>
        <w:tblLook w:val="04A0" w:firstRow="1" w:lastRow="0" w:firstColumn="1" w:lastColumn="0" w:noHBand="0" w:noVBand="1"/>
      </w:tblPr>
      <w:tblGrid>
        <w:gridCol w:w="4765"/>
        <w:gridCol w:w="1421"/>
        <w:gridCol w:w="3093"/>
      </w:tblGrid>
      <w:tr w:rsidR="00B7483C" w:rsidRPr="00B7483C" w14:paraId="4CFF01FF" w14:textId="77777777" w:rsidTr="007505C8">
        <w:trPr>
          <w:trHeight w:val="136"/>
        </w:trPr>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14021" w14:textId="77777777" w:rsidR="0017064A" w:rsidRPr="00B7483C" w:rsidRDefault="0017064A" w:rsidP="007505C8">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Vùng</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28F5EB29" w14:textId="77777777" w:rsidR="0017064A" w:rsidRPr="00B7483C" w:rsidRDefault="0017064A" w:rsidP="007505C8">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Số lượng</w:t>
            </w:r>
          </w:p>
        </w:tc>
        <w:tc>
          <w:tcPr>
            <w:tcW w:w="3093" w:type="dxa"/>
            <w:tcBorders>
              <w:top w:val="single" w:sz="4" w:space="0" w:color="auto"/>
              <w:left w:val="nil"/>
              <w:bottom w:val="single" w:sz="4" w:space="0" w:color="auto"/>
              <w:right w:val="single" w:sz="4" w:space="0" w:color="auto"/>
            </w:tcBorders>
            <w:shd w:val="clear" w:color="auto" w:fill="auto"/>
            <w:noWrap/>
            <w:vAlign w:val="bottom"/>
            <w:hideMark/>
          </w:tcPr>
          <w:p w14:paraId="7D4B4E12" w14:textId="77777777" w:rsidR="0017064A" w:rsidRPr="00B7483C" w:rsidRDefault="0017064A" w:rsidP="007505C8">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Tỷ lệ</w:t>
            </w:r>
          </w:p>
        </w:tc>
      </w:tr>
      <w:tr w:rsidR="00B7483C" w:rsidRPr="00B7483C" w14:paraId="0E8F7CD0" w14:textId="77777777" w:rsidTr="00B421E0">
        <w:trPr>
          <w:trHeight w:val="13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DFC7E68" w14:textId="77777777" w:rsidR="00007A79" w:rsidRPr="00B7483C" w:rsidRDefault="00007A79" w:rsidP="00007A7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Đồng bằng sông Hồng</w:t>
            </w:r>
          </w:p>
        </w:tc>
        <w:tc>
          <w:tcPr>
            <w:tcW w:w="1421" w:type="dxa"/>
            <w:tcBorders>
              <w:top w:val="nil"/>
              <w:left w:val="nil"/>
              <w:bottom w:val="single" w:sz="4" w:space="0" w:color="auto"/>
              <w:right w:val="single" w:sz="4" w:space="0" w:color="auto"/>
            </w:tcBorders>
            <w:shd w:val="clear" w:color="auto" w:fill="auto"/>
            <w:noWrap/>
            <w:hideMark/>
          </w:tcPr>
          <w:p w14:paraId="0A8A55C5" w14:textId="1FCC6FD0" w:rsidR="00007A79" w:rsidRPr="00B7483C" w:rsidRDefault="00007A79" w:rsidP="00007A79">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878</w:t>
            </w:r>
          </w:p>
        </w:tc>
        <w:tc>
          <w:tcPr>
            <w:tcW w:w="3093" w:type="dxa"/>
            <w:tcBorders>
              <w:top w:val="nil"/>
              <w:left w:val="nil"/>
              <w:bottom w:val="single" w:sz="4" w:space="0" w:color="auto"/>
              <w:right w:val="single" w:sz="4" w:space="0" w:color="auto"/>
            </w:tcBorders>
            <w:shd w:val="clear" w:color="auto" w:fill="auto"/>
            <w:noWrap/>
            <w:hideMark/>
          </w:tcPr>
          <w:p w14:paraId="78090EF3" w14:textId="33EA772B" w:rsidR="00007A79" w:rsidRPr="00B7483C" w:rsidRDefault="00007A79" w:rsidP="00007A79">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26.61</w:t>
            </w:r>
          </w:p>
        </w:tc>
      </w:tr>
      <w:tr w:rsidR="00B7483C" w:rsidRPr="00B7483C" w14:paraId="56DD1771" w14:textId="77777777" w:rsidTr="00B421E0">
        <w:trPr>
          <w:trHeight w:val="13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1B3E6D8" w14:textId="77777777" w:rsidR="00007A79" w:rsidRPr="00B7483C" w:rsidRDefault="00007A79" w:rsidP="00007A7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Trung du và miền núi phía Bắc</w:t>
            </w:r>
          </w:p>
        </w:tc>
        <w:tc>
          <w:tcPr>
            <w:tcW w:w="1421" w:type="dxa"/>
            <w:tcBorders>
              <w:top w:val="nil"/>
              <w:left w:val="nil"/>
              <w:bottom w:val="single" w:sz="4" w:space="0" w:color="auto"/>
              <w:right w:val="single" w:sz="4" w:space="0" w:color="auto"/>
            </w:tcBorders>
            <w:shd w:val="clear" w:color="auto" w:fill="auto"/>
            <w:noWrap/>
            <w:hideMark/>
          </w:tcPr>
          <w:p w14:paraId="5DABB78C" w14:textId="71A017C8" w:rsidR="00007A79" w:rsidRPr="00B7483C" w:rsidRDefault="00007A79" w:rsidP="00007A79">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928</w:t>
            </w:r>
          </w:p>
        </w:tc>
        <w:tc>
          <w:tcPr>
            <w:tcW w:w="3093" w:type="dxa"/>
            <w:tcBorders>
              <w:top w:val="nil"/>
              <w:left w:val="nil"/>
              <w:bottom w:val="single" w:sz="4" w:space="0" w:color="auto"/>
              <w:right w:val="single" w:sz="4" w:space="0" w:color="auto"/>
            </w:tcBorders>
            <w:shd w:val="clear" w:color="auto" w:fill="auto"/>
            <w:noWrap/>
            <w:hideMark/>
          </w:tcPr>
          <w:p w14:paraId="1FAD4FDA" w14:textId="6BB70BB3" w:rsidR="00007A79" w:rsidRPr="00B7483C" w:rsidRDefault="00007A79" w:rsidP="00007A79">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 xml:space="preserve">28.13 </w:t>
            </w:r>
          </w:p>
        </w:tc>
      </w:tr>
      <w:tr w:rsidR="00B7483C" w:rsidRPr="00B7483C" w14:paraId="26D2775A" w14:textId="77777777" w:rsidTr="00B421E0">
        <w:trPr>
          <w:trHeight w:val="13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AD91B32" w14:textId="77777777" w:rsidR="00007A79" w:rsidRPr="00B7483C" w:rsidRDefault="00007A79" w:rsidP="00007A7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Bắc Trung Bộ và duyên hải miền Trung</w:t>
            </w:r>
          </w:p>
        </w:tc>
        <w:tc>
          <w:tcPr>
            <w:tcW w:w="1421" w:type="dxa"/>
            <w:tcBorders>
              <w:top w:val="nil"/>
              <w:left w:val="nil"/>
              <w:bottom w:val="single" w:sz="4" w:space="0" w:color="auto"/>
              <w:right w:val="single" w:sz="4" w:space="0" w:color="auto"/>
            </w:tcBorders>
            <w:shd w:val="clear" w:color="auto" w:fill="auto"/>
            <w:noWrap/>
            <w:hideMark/>
          </w:tcPr>
          <w:p w14:paraId="75F54280" w14:textId="47E4CABC" w:rsidR="00007A79" w:rsidRPr="00B7483C" w:rsidRDefault="00007A79" w:rsidP="00007A79">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889</w:t>
            </w:r>
          </w:p>
        </w:tc>
        <w:tc>
          <w:tcPr>
            <w:tcW w:w="3093" w:type="dxa"/>
            <w:tcBorders>
              <w:top w:val="nil"/>
              <w:left w:val="nil"/>
              <w:bottom w:val="single" w:sz="4" w:space="0" w:color="auto"/>
              <w:right w:val="single" w:sz="4" w:space="0" w:color="auto"/>
            </w:tcBorders>
            <w:shd w:val="clear" w:color="auto" w:fill="auto"/>
            <w:noWrap/>
            <w:hideMark/>
          </w:tcPr>
          <w:p w14:paraId="5D0513B9" w14:textId="2422DB8D" w:rsidR="00007A79" w:rsidRPr="00B7483C" w:rsidRDefault="00007A79" w:rsidP="00007A79">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 xml:space="preserve">26.95 </w:t>
            </w:r>
          </w:p>
        </w:tc>
      </w:tr>
      <w:tr w:rsidR="00B7483C" w:rsidRPr="00B7483C" w14:paraId="7A295D27" w14:textId="77777777" w:rsidTr="00B421E0">
        <w:trPr>
          <w:trHeight w:val="13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33974AF" w14:textId="77777777" w:rsidR="00007A79" w:rsidRPr="00B7483C" w:rsidRDefault="00007A79" w:rsidP="00007A7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Tây Nguyên</w:t>
            </w:r>
          </w:p>
        </w:tc>
        <w:tc>
          <w:tcPr>
            <w:tcW w:w="1421" w:type="dxa"/>
            <w:tcBorders>
              <w:top w:val="nil"/>
              <w:left w:val="nil"/>
              <w:bottom w:val="single" w:sz="4" w:space="0" w:color="auto"/>
              <w:right w:val="single" w:sz="4" w:space="0" w:color="auto"/>
            </w:tcBorders>
            <w:shd w:val="clear" w:color="auto" w:fill="auto"/>
            <w:noWrap/>
            <w:hideMark/>
          </w:tcPr>
          <w:p w14:paraId="7E3E583A" w14:textId="6C473EFB" w:rsidR="00007A79" w:rsidRPr="00B7483C" w:rsidRDefault="00007A79" w:rsidP="00007A79">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92</w:t>
            </w:r>
          </w:p>
        </w:tc>
        <w:tc>
          <w:tcPr>
            <w:tcW w:w="3093" w:type="dxa"/>
            <w:tcBorders>
              <w:top w:val="nil"/>
              <w:left w:val="nil"/>
              <w:bottom w:val="single" w:sz="4" w:space="0" w:color="auto"/>
              <w:right w:val="single" w:sz="4" w:space="0" w:color="auto"/>
            </w:tcBorders>
            <w:shd w:val="clear" w:color="auto" w:fill="auto"/>
            <w:noWrap/>
            <w:hideMark/>
          </w:tcPr>
          <w:p w14:paraId="38CBB69C" w14:textId="5D0CAF86" w:rsidR="00007A79" w:rsidRPr="00B7483C" w:rsidRDefault="00007A79" w:rsidP="00007A79">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2.79</w:t>
            </w:r>
          </w:p>
        </w:tc>
      </w:tr>
      <w:tr w:rsidR="00B7483C" w:rsidRPr="00B7483C" w14:paraId="33866F87" w14:textId="77777777" w:rsidTr="00B421E0">
        <w:trPr>
          <w:trHeight w:val="13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FE7A33F" w14:textId="77777777" w:rsidR="00007A79" w:rsidRPr="00B7483C" w:rsidRDefault="00007A79" w:rsidP="00007A7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Đông Nam Bộ </w:t>
            </w:r>
          </w:p>
        </w:tc>
        <w:tc>
          <w:tcPr>
            <w:tcW w:w="1421" w:type="dxa"/>
            <w:tcBorders>
              <w:top w:val="nil"/>
              <w:left w:val="nil"/>
              <w:bottom w:val="single" w:sz="4" w:space="0" w:color="auto"/>
              <w:right w:val="single" w:sz="4" w:space="0" w:color="auto"/>
            </w:tcBorders>
            <w:shd w:val="clear" w:color="auto" w:fill="auto"/>
            <w:noWrap/>
            <w:hideMark/>
          </w:tcPr>
          <w:p w14:paraId="146E67F4" w14:textId="5759F410" w:rsidR="00007A79" w:rsidRPr="00B7483C" w:rsidRDefault="00007A79" w:rsidP="00007A79">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50</w:t>
            </w:r>
          </w:p>
        </w:tc>
        <w:tc>
          <w:tcPr>
            <w:tcW w:w="3093" w:type="dxa"/>
            <w:tcBorders>
              <w:top w:val="nil"/>
              <w:left w:val="nil"/>
              <w:bottom w:val="single" w:sz="4" w:space="0" w:color="auto"/>
              <w:right w:val="single" w:sz="4" w:space="0" w:color="auto"/>
            </w:tcBorders>
            <w:shd w:val="clear" w:color="auto" w:fill="auto"/>
            <w:noWrap/>
            <w:hideMark/>
          </w:tcPr>
          <w:p w14:paraId="6A96BABA" w14:textId="411E4930" w:rsidR="00007A79" w:rsidRPr="00B7483C" w:rsidRDefault="00007A79" w:rsidP="00007A79">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1.52</w:t>
            </w:r>
          </w:p>
        </w:tc>
      </w:tr>
      <w:tr w:rsidR="00B7483C" w:rsidRPr="00B7483C" w14:paraId="2DC49E47" w14:textId="77777777" w:rsidTr="00B421E0">
        <w:trPr>
          <w:trHeight w:val="13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7714E7B" w14:textId="77777777" w:rsidR="00007A79" w:rsidRPr="00B7483C" w:rsidRDefault="00007A79" w:rsidP="00007A7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Đồng bằng sông Cửu Long</w:t>
            </w:r>
          </w:p>
        </w:tc>
        <w:tc>
          <w:tcPr>
            <w:tcW w:w="1421" w:type="dxa"/>
            <w:tcBorders>
              <w:top w:val="nil"/>
              <w:left w:val="nil"/>
              <w:bottom w:val="single" w:sz="4" w:space="0" w:color="auto"/>
              <w:right w:val="single" w:sz="4" w:space="0" w:color="auto"/>
            </w:tcBorders>
            <w:shd w:val="clear" w:color="auto" w:fill="auto"/>
            <w:noWrap/>
            <w:hideMark/>
          </w:tcPr>
          <w:p w14:paraId="60DCA69D" w14:textId="606591AD" w:rsidR="00007A79" w:rsidRPr="00B7483C" w:rsidRDefault="00007A79" w:rsidP="00007A79">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462</w:t>
            </w:r>
          </w:p>
        </w:tc>
        <w:tc>
          <w:tcPr>
            <w:tcW w:w="3093" w:type="dxa"/>
            <w:tcBorders>
              <w:top w:val="nil"/>
              <w:left w:val="nil"/>
              <w:bottom w:val="single" w:sz="4" w:space="0" w:color="auto"/>
              <w:right w:val="single" w:sz="4" w:space="0" w:color="auto"/>
            </w:tcBorders>
            <w:shd w:val="clear" w:color="auto" w:fill="auto"/>
            <w:noWrap/>
            <w:hideMark/>
          </w:tcPr>
          <w:p w14:paraId="0BF0BE63" w14:textId="179A7403" w:rsidR="00007A79" w:rsidRPr="00B7483C" w:rsidRDefault="00007A79" w:rsidP="00007A79">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14.00</w:t>
            </w:r>
          </w:p>
        </w:tc>
      </w:tr>
      <w:tr w:rsidR="0017064A" w:rsidRPr="00B7483C" w14:paraId="728D53E1" w14:textId="77777777" w:rsidTr="007505C8">
        <w:trPr>
          <w:trHeight w:val="13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AF8DA1D" w14:textId="77777777" w:rsidR="0017064A" w:rsidRPr="00B7483C" w:rsidRDefault="0017064A" w:rsidP="007505C8">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Tổng</w:t>
            </w:r>
          </w:p>
        </w:tc>
        <w:tc>
          <w:tcPr>
            <w:tcW w:w="1421" w:type="dxa"/>
            <w:tcBorders>
              <w:top w:val="nil"/>
              <w:left w:val="nil"/>
              <w:bottom w:val="single" w:sz="4" w:space="0" w:color="auto"/>
              <w:right w:val="single" w:sz="4" w:space="0" w:color="auto"/>
            </w:tcBorders>
            <w:shd w:val="clear" w:color="auto" w:fill="auto"/>
            <w:noWrap/>
            <w:vAlign w:val="bottom"/>
            <w:hideMark/>
          </w:tcPr>
          <w:p w14:paraId="67D47FF2" w14:textId="1D7FD726" w:rsidR="0017064A" w:rsidRPr="00B7483C" w:rsidRDefault="00007A79" w:rsidP="007505C8">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3299</w:t>
            </w:r>
          </w:p>
        </w:tc>
        <w:tc>
          <w:tcPr>
            <w:tcW w:w="3093" w:type="dxa"/>
            <w:tcBorders>
              <w:top w:val="nil"/>
              <w:left w:val="nil"/>
              <w:bottom w:val="single" w:sz="4" w:space="0" w:color="auto"/>
              <w:right w:val="single" w:sz="4" w:space="0" w:color="auto"/>
            </w:tcBorders>
            <w:shd w:val="clear" w:color="auto" w:fill="auto"/>
            <w:noWrap/>
            <w:vAlign w:val="bottom"/>
            <w:hideMark/>
          </w:tcPr>
          <w:p w14:paraId="5E3D5907" w14:textId="77777777" w:rsidR="0017064A" w:rsidRPr="00B7483C" w:rsidRDefault="0017064A" w:rsidP="007505C8">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100</w:t>
            </w:r>
          </w:p>
        </w:tc>
      </w:tr>
    </w:tbl>
    <w:p w14:paraId="32D7E5FC" w14:textId="77777777" w:rsidR="0017064A" w:rsidRPr="00B7483C" w:rsidRDefault="0017064A" w:rsidP="0017064A">
      <w:pPr>
        <w:rPr>
          <w:rFonts w:ascii="Times New Roman" w:hAnsi="Times New Roman" w:cs="Times New Roman"/>
          <w:b/>
          <w:color w:val="000000" w:themeColor="text1"/>
          <w:sz w:val="26"/>
          <w:szCs w:val="26"/>
        </w:rPr>
      </w:pPr>
    </w:p>
    <w:p w14:paraId="60068565" w14:textId="1FE778FE" w:rsidR="0017064A" w:rsidRPr="00B7483C" w:rsidRDefault="0017064A" w:rsidP="0017064A">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Các thông tin thống kê về độ tuổi cho thấy, chủ hộ có trung bình độ tuổi khoảng 50 là khá cao, chủ hộ có độ tuổi thấp nhất là 20 tuổi và cao nhất là 104 tuổi. Trình độ học vấn của chủ hộ </w:t>
      </w:r>
      <w:r w:rsidR="00DE0FD3" w:rsidRPr="00B7483C">
        <w:rPr>
          <w:rFonts w:ascii="Times New Roman" w:hAnsi="Times New Roman" w:cs="Times New Roman"/>
          <w:color w:val="000000" w:themeColor="text1"/>
          <w:sz w:val="26"/>
          <w:szCs w:val="26"/>
        </w:rPr>
        <w:t>phần lớn là dưới phổ thông và số năm đi học trung bình khoảng 8 năm</w:t>
      </w:r>
      <w:r w:rsidRPr="00B7483C">
        <w:rPr>
          <w:rFonts w:ascii="Times New Roman" w:hAnsi="Times New Roman" w:cs="Times New Roman"/>
          <w:color w:val="000000" w:themeColor="text1"/>
          <w:sz w:val="26"/>
          <w:szCs w:val="26"/>
        </w:rPr>
        <w:t>, trong khi đó số lao động hoạt động sản xuất nông nghiệp của hộ ở mức trung bình là 2.5 lao động và số lao động trong nông nghiệp lớn nhất của hộ là 11 lao động.</w:t>
      </w:r>
    </w:p>
    <w:p w14:paraId="0E195FF3" w14:textId="1864AB88" w:rsidR="004245D7" w:rsidRPr="00B7483C" w:rsidRDefault="004245D7" w:rsidP="004245D7">
      <w:pPr>
        <w:spacing w:after="0" w:line="264" w:lineRule="auto"/>
        <w:ind w:left="-5" w:hanging="10"/>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Bảng </w:t>
      </w:r>
      <w:r w:rsidR="00D47804" w:rsidRPr="00B7483C">
        <w:rPr>
          <w:rFonts w:ascii="Times New Roman" w:hAnsi="Times New Roman" w:cs="Times New Roman"/>
          <w:color w:val="000000" w:themeColor="text1"/>
          <w:sz w:val="26"/>
          <w:szCs w:val="26"/>
        </w:rPr>
        <w:t>4</w:t>
      </w:r>
      <w:r w:rsidRPr="00B7483C">
        <w:rPr>
          <w:rFonts w:ascii="Times New Roman" w:hAnsi="Times New Roman" w:cs="Times New Roman"/>
          <w:color w:val="000000" w:themeColor="text1"/>
          <w:sz w:val="26"/>
          <w:szCs w:val="26"/>
        </w:rPr>
        <w:t>:</w:t>
      </w:r>
      <w:r w:rsidR="00C30867" w:rsidRPr="00B7483C">
        <w:rPr>
          <w:rFonts w:ascii="Times New Roman" w:hAnsi="Times New Roman" w:cs="Times New Roman"/>
          <w:color w:val="000000" w:themeColor="text1"/>
          <w:sz w:val="26"/>
          <w:szCs w:val="26"/>
        </w:rPr>
        <w:t xml:space="preserve"> Thống kê biến số trong mẫu dữ liệu</w:t>
      </w:r>
    </w:p>
    <w:tbl>
      <w:tblPr>
        <w:tblW w:w="9318" w:type="dxa"/>
        <w:tblLook w:val="04A0" w:firstRow="1" w:lastRow="0" w:firstColumn="1" w:lastColumn="0" w:noHBand="0" w:noVBand="1"/>
      </w:tblPr>
      <w:tblGrid>
        <w:gridCol w:w="2605"/>
        <w:gridCol w:w="1481"/>
        <w:gridCol w:w="1714"/>
        <w:gridCol w:w="1499"/>
        <w:gridCol w:w="2019"/>
      </w:tblGrid>
      <w:tr w:rsidR="00B7483C" w:rsidRPr="00B7483C" w14:paraId="0AF816D7" w14:textId="77777777" w:rsidTr="007505C8">
        <w:trPr>
          <w:trHeight w:val="18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86761" w14:textId="77777777" w:rsidR="0017064A" w:rsidRPr="00B7483C" w:rsidRDefault="0017064A" w:rsidP="007505C8">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Biến số</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14:paraId="0FE2DF77" w14:textId="77777777" w:rsidR="0017064A" w:rsidRPr="00B7483C" w:rsidRDefault="0017064A" w:rsidP="007505C8">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Trung bình</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DA38903" w14:textId="77777777" w:rsidR="0017064A" w:rsidRPr="00B7483C" w:rsidRDefault="0017064A" w:rsidP="007505C8">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 xml:space="preserve">Độ lệch </w:t>
            </w:r>
            <w:r w:rsidRPr="00B7483C">
              <w:rPr>
                <w:rFonts w:ascii="Times New Roman" w:eastAsia="Times New Roman" w:hAnsi="Times New Roman" w:cs="Times New Roman"/>
                <w:color w:val="000000" w:themeColor="text1"/>
                <w:sz w:val="26"/>
                <w:szCs w:val="26"/>
              </w:rPr>
              <w:lastRenderedPageBreak/>
              <w:t>chuẩn</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55CBF515" w14:textId="77777777" w:rsidR="0017064A" w:rsidRPr="00B7483C" w:rsidRDefault="0017064A" w:rsidP="007505C8">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lastRenderedPageBreak/>
              <w:t>Nhỏ nhất</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14:paraId="0C85FAED" w14:textId="77777777" w:rsidR="0017064A" w:rsidRPr="00B7483C" w:rsidRDefault="0017064A" w:rsidP="007505C8">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Lớn nhất</w:t>
            </w:r>
          </w:p>
        </w:tc>
      </w:tr>
      <w:tr w:rsidR="00B7483C" w:rsidRPr="00B7483C" w14:paraId="7C8B42F0" w14:textId="77777777" w:rsidTr="007505C8">
        <w:trPr>
          <w:trHeight w:val="18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A90E72E" w14:textId="77777777" w:rsidR="0017064A" w:rsidRPr="00B7483C" w:rsidRDefault="0017064A" w:rsidP="007505C8">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lastRenderedPageBreak/>
              <w:t>Độ tuổi</w:t>
            </w:r>
          </w:p>
        </w:tc>
        <w:tc>
          <w:tcPr>
            <w:tcW w:w="1481" w:type="dxa"/>
            <w:tcBorders>
              <w:top w:val="nil"/>
              <w:left w:val="nil"/>
              <w:bottom w:val="single" w:sz="4" w:space="0" w:color="auto"/>
              <w:right w:val="single" w:sz="4" w:space="0" w:color="auto"/>
            </w:tcBorders>
            <w:shd w:val="clear" w:color="auto" w:fill="auto"/>
            <w:noWrap/>
            <w:vAlign w:val="bottom"/>
            <w:hideMark/>
          </w:tcPr>
          <w:p w14:paraId="5401CEF0" w14:textId="77777777" w:rsidR="0017064A" w:rsidRPr="00B7483C" w:rsidRDefault="0017064A" w:rsidP="007505C8">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50.39</w:t>
            </w:r>
          </w:p>
        </w:tc>
        <w:tc>
          <w:tcPr>
            <w:tcW w:w="1714" w:type="dxa"/>
            <w:tcBorders>
              <w:top w:val="nil"/>
              <w:left w:val="nil"/>
              <w:bottom w:val="single" w:sz="4" w:space="0" w:color="auto"/>
              <w:right w:val="single" w:sz="4" w:space="0" w:color="auto"/>
            </w:tcBorders>
            <w:shd w:val="clear" w:color="auto" w:fill="auto"/>
            <w:noWrap/>
            <w:vAlign w:val="bottom"/>
            <w:hideMark/>
          </w:tcPr>
          <w:p w14:paraId="646CB75C" w14:textId="77777777" w:rsidR="0017064A" w:rsidRPr="00B7483C" w:rsidRDefault="0017064A" w:rsidP="007505C8">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12.66</w:t>
            </w:r>
          </w:p>
        </w:tc>
        <w:tc>
          <w:tcPr>
            <w:tcW w:w="1499" w:type="dxa"/>
            <w:tcBorders>
              <w:top w:val="nil"/>
              <w:left w:val="nil"/>
              <w:bottom w:val="single" w:sz="4" w:space="0" w:color="auto"/>
              <w:right w:val="single" w:sz="4" w:space="0" w:color="auto"/>
            </w:tcBorders>
            <w:shd w:val="clear" w:color="auto" w:fill="auto"/>
            <w:noWrap/>
            <w:vAlign w:val="bottom"/>
            <w:hideMark/>
          </w:tcPr>
          <w:p w14:paraId="39C32D06" w14:textId="77777777" w:rsidR="0017064A" w:rsidRPr="00B7483C" w:rsidRDefault="0017064A" w:rsidP="007505C8">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20.00</w:t>
            </w:r>
          </w:p>
        </w:tc>
        <w:tc>
          <w:tcPr>
            <w:tcW w:w="2019" w:type="dxa"/>
            <w:tcBorders>
              <w:top w:val="nil"/>
              <w:left w:val="nil"/>
              <w:bottom w:val="single" w:sz="4" w:space="0" w:color="auto"/>
              <w:right w:val="single" w:sz="4" w:space="0" w:color="auto"/>
            </w:tcBorders>
            <w:shd w:val="clear" w:color="auto" w:fill="auto"/>
            <w:noWrap/>
            <w:vAlign w:val="bottom"/>
            <w:hideMark/>
          </w:tcPr>
          <w:p w14:paraId="0FA3088A" w14:textId="77777777" w:rsidR="0017064A" w:rsidRPr="00B7483C" w:rsidRDefault="0017064A" w:rsidP="007505C8">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104.00</w:t>
            </w:r>
          </w:p>
        </w:tc>
      </w:tr>
      <w:tr w:rsidR="00B7483C" w:rsidRPr="00B7483C" w14:paraId="4BB4E1F9" w14:textId="77777777" w:rsidTr="007505C8">
        <w:trPr>
          <w:trHeight w:val="18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593E2DC" w14:textId="77777777" w:rsidR="0017064A" w:rsidRPr="00B7483C" w:rsidRDefault="0017064A" w:rsidP="007505C8">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Số mảnh đất canh tác</w:t>
            </w:r>
          </w:p>
        </w:tc>
        <w:tc>
          <w:tcPr>
            <w:tcW w:w="1481" w:type="dxa"/>
            <w:tcBorders>
              <w:top w:val="nil"/>
              <w:left w:val="nil"/>
              <w:bottom w:val="single" w:sz="4" w:space="0" w:color="auto"/>
              <w:right w:val="single" w:sz="4" w:space="0" w:color="auto"/>
            </w:tcBorders>
            <w:shd w:val="clear" w:color="auto" w:fill="auto"/>
            <w:noWrap/>
            <w:vAlign w:val="bottom"/>
            <w:hideMark/>
          </w:tcPr>
          <w:p w14:paraId="1572B42B" w14:textId="77777777" w:rsidR="0017064A" w:rsidRPr="00B7483C" w:rsidRDefault="0017064A" w:rsidP="007505C8">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2.14</w:t>
            </w:r>
          </w:p>
        </w:tc>
        <w:tc>
          <w:tcPr>
            <w:tcW w:w="1714" w:type="dxa"/>
            <w:tcBorders>
              <w:top w:val="nil"/>
              <w:left w:val="nil"/>
              <w:bottom w:val="single" w:sz="4" w:space="0" w:color="auto"/>
              <w:right w:val="single" w:sz="4" w:space="0" w:color="auto"/>
            </w:tcBorders>
            <w:shd w:val="clear" w:color="auto" w:fill="auto"/>
            <w:noWrap/>
            <w:vAlign w:val="bottom"/>
            <w:hideMark/>
          </w:tcPr>
          <w:p w14:paraId="6C768978" w14:textId="77777777" w:rsidR="0017064A" w:rsidRPr="00B7483C" w:rsidRDefault="0017064A" w:rsidP="007505C8">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0.70</w:t>
            </w:r>
          </w:p>
        </w:tc>
        <w:tc>
          <w:tcPr>
            <w:tcW w:w="1499" w:type="dxa"/>
            <w:tcBorders>
              <w:top w:val="nil"/>
              <w:left w:val="nil"/>
              <w:bottom w:val="single" w:sz="4" w:space="0" w:color="auto"/>
              <w:right w:val="single" w:sz="4" w:space="0" w:color="auto"/>
            </w:tcBorders>
            <w:shd w:val="clear" w:color="auto" w:fill="auto"/>
            <w:noWrap/>
            <w:vAlign w:val="bottom"/>
            <w:hideMark/>
          </w:tcPr>
          <w:p w14:paraId="1A84B51C" w14:textId="77777777" w:rsidR="0017064A" w:rsidRPr="00B7483C" w:rsidRDefault="0017064A" w:rsidP="007505C8">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1.00</w:t>
            </w:r>
          </w:p>
        </w:tc>
        <w:tc>
          <w:tcPr>
            <w:tcW w:w="2019" w:type="dxa"/>
            <w:tcBorders>
              <w:top w:val="nil"/>
              <w:left w:val="nil"/>
              <w:bottom w:val="single" w:sz="4" w:space="0" w:color="auto"/>
              <w:right w:val="single" w:sz="4" w:space="0" w:color="auto"/>
            </w:tcBorders>
            <w:shd w:val="clear" w:color="auto" w:fill="auto"/>
            <w:noWrap/>
            <w:vAlign w:val="bottom"/>
            <w:hideMark/>
          </w:tcPr>
          <w:p w14:paraId="7024B807" w14:textId="77777777" w:rsidR="0017064A" w:rsidRPr="00B7483C" w:rsidRDefault="0017064A" w:rsidP="007505C8">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5.00</w:t>
            </w:r>
          </w:p>
        </w:tc>
      </w:tr>
      <w:tr w:rsidR="00B7483C" w:rsidRPr="00B7483C" w14:paraId="62F8EF66" w14:textId="77777777" w:rsidTr="00B421E0">
        <w:trPr>
          <w:trHeight w:val="18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54DE9FE" w14:textId="2EDB3E87" w:rsidR="00DE0FD3" w:rsidRPr="00B7483C" w:rsidRDefault="00DE0FD3" w:rsidP="00DE0FD3">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Diện tích lúa canh tác</w:t>
            </w:r>
          </w:p>
        </w:tc>
        <w:tc>
          <w:tcPr>
            <w:tcW w:w="1481" w:type="dxa"/>
            <w:tcBorders>
              <w:top w:val="nil"/>
              <w:left w:val="nil"/>
              <w:bottom w:val="single" w:sz="4" w:space="0" w:color="auto"/>
              <w:right w:val="single" w:sz="4" w:space="0" w:color="auto"/>
            </w:tcBorders>
            <w:shd w:val="clear" w:color="auto" w:fill="auto"/>
            <w:noWrap/>
            <w:hideMark/>
          </w:tcPr>
          <w:p w14:paraId="49169BA0" w14:textId="6888EE7F"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8.09</w:t>
            </w:r>
          </w:p>
        </w:tc>
        <w:tc>
          <w:tcPr>
            <w:tcW w:w="1714" w:type="dxa"/>
            <w:tcBorders>
              <w:top w:val="nil"/>
              <w:left w:val="nil"/>
              <w:bottom w:val="single" w:sz="4" w:space="0" w:color="auto"/>
              <w:right w:val="single" w:sz="4" w:space="0" w:color="auto"/>
            </w:tcBorders>
            <w:shd w:val="clear" w:color="auto" w:fill="auto"/>
            <w:noWrap/>
            <w:hideMark/>
          </w:tcPr>
          <w:p w14:paraId="035D27C3" w14:textId="711D8431"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17.21</w:t>
            </w:r>
          </w:p>
        </w:tc>
        <w:tc>
          <w:tcPr>
            <w:tcW w:w="1499" w:type="dxa"/>
            <w:tcBorders>
              <w:top w:val="nil"/>
              <w:left w:val="nil"/>
              <w:bottom w:val="single" w:sz="4" w:space="0" w:color="auto"/>
              <w:right w:val="single" w:sz="4" w:space="0" w:color="auto"/>
            </w:tcBorders>
            <w:shd w:val="clear" w:color="auto" w:fill="auto"/>
            <w:noWrap/>
            <w:hideMark/>
          </w:tcPr>
          <w:p w14:paraId="27CB2721" w14:textId="6B8A02BB"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.12</w:t>
            </w:r>
          </w:p>
        </w:tc>
        <w:tc>
          <w:tcPr>
            <w:tcW w:w="2019" w:type="dxa"/>
            <w:tcBorders>
              <w:top w:val="nil"/>
              <w:left w:val="nil"/>
              <w:bottom w:val="single" w:sz="4" w:space="0" w:color="auto"/>
              <w:right w:val="single" w:sz="4" w:space="0" w:color="auto"/>
            </w:tcBorders>
            <w:shd w:val="clear" w:color="auto" w:fill="auto"/>
            <w:noWrap/>
            <w:hideMark/>
          </w:tcPr>
          <w:p w14:paraId="37A8D4D0" w14:textId="5E658B0C"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color w:val="000000" w:themeColor="text1"/>
              </w:rPr>
              <w:t>318.78</w:t>
            </w:r>
          </w:p>
        </w:tc>
      </w:tr>
      <w:tr w:rsidR="00B7483C" w:rsidRPr="00B7483C" w14:paraId="0D9F0A04" w14:textId="77777777" w:rsidTr="007505C8">
        <w:trPr>
          <w:trHeight w:val="18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30512F8" w14:textId="77777777" w:rsidR="00DE0FD3" w:rsidRPr="00B7483C" w:rsidRDefault="00DE0FD3" w:rsidP="00DE0FD3">
            <w:pPr>
              <w:spacing w:after="0" w:line="240" w:lineRule="auto"/>
              <w:rPr>
                <w:rFonts w:ascii="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Tổng thu nhập/m</w:t>
            </w:r>
            <w:r w:rsidRPr="00B7483C">
              <w:rPr>
                <w:rFonts w:ascii="Times New Roman" w:eastAsia="Times New Roman" w:hAnsi="Times New Roman" w:cs="Times New Roman"/>
                <w:color w:val="000000" w:themeColor="text1"/>
                <w:sz w:val="26"/>
                <w:szCs w:val="26"/>
                <w:vertAlign w:val="superscript"/>
              </w:rPr>
              <w:t>2</w:t>
            </w:r>
            <w:r w:rsidRPr="00B7483C">
              <w:rPr>
                <w:rFonts w:ascii="Times New Roman" w:hAnsi="Times New Roman" w:cs="Times New Roman"/>
                <w:color w:val="000000" w:themeColor="text1"/>
                <w:sz w:val="26"/>
                <w:szCs w:val="26"/>
              </w:rPr>
              <w:t>canh tác của hộ trong 1 năm</w:t>
            </w:r>
          </w:p>
        </w:tc>
        <w:tc>
          <w:tcPr>
            <w:tcW w:w="1481" w:type="dxa"/>
            <w:tcBorders>
              <w:top w:val="nil"/>
              <w:left w:val="nil"/>
              <w:bottom w:val="single" w:sz="4" w:space="0" w:color="auto"/>
              <w:right w:val="single" w:sz="4" w:space="0" w:color="auto"/>
            </w:tcBorders>
            <w:shd w:val="clear" w:color="auto" w:fill="auto"/>
            <w:noWrap/>
            <w:vAlign w:val="bottom"/>
            <w:hideMark/>
          </w:tcPr>
          <w:p w14:paraId="74B571AF" w14:textId="143A0A01"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3.34</w:t>
            </w:r>
          </w:p>
        </w:tc>
        <w:tc>
          <w:tcPr>
            <w:tcW w:w="1714" w:type="dxa"/>
            <w:tcBorders>
              <w:top w:val="nil"/>
              <w:left w:val="nil"/>
              <w:bottom w:val="single" w:sz="4" w:space="0" w:color="auto"/>
              <w:right w:val="single" w:sz="4" w:space="0" w:color="auto"/>
            </w:tcBorders>
            <w:shd w:val="clear" w:color="auto" w:fill="auto"/>
            <w:noWrap/>
            <w:vAlign w:val="bottom"/>
            <w:hideMark/>
          </w:tcPr>
          <w:p w14:paraId="6FD72C40" w14:textId="071EA2FF"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0.78</w:t>
            </w:r>
          </w:p>
        </w:tc>
        <w:tc>
          <w:tcPr>
            <w:tcW w:w="1499" w:type="dxa"/>
            <w:tcBorders>
              <w:top w:val="nil"/>
              <w:left w:val="nil"/>
              <w:bottom w:val="single" w:sz="4" w:space="0" w:color="auto"/>
              <w:right w:val="single" w:sz="4" w:space="0" w:color="auto"/>
            </w:tcBorders>
            <w:shd w:val="clear" w:color="auto" w:fill="auto"/>
            <w:noWrap/>
            <w:vAlign w:val="bottom"/>
            <w:hideMark/>
          </w:tcPr>
          <w:p w14:paraId="2CC996C0" w14:textId="20ADDEC8"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0.44</w:t>
            </w:r>
          </w:p>
        </w:tc>
        <w:tc>
          <w:tcPr>
            <w:tcW w:w="2019" w:type="dxa"/>
            <w:tcBorders>
              <w:top w:val="nil"/>
              <w:left w:val="nil"/>
              <w:bottom w:val="single" w:sz="4" w:space="0" w:color="auto"/>
              <w:right w:val="single" w:sz="4" w:space="0" w:color="auto"/>
            </w:tcBorders>
            <w:shd w:val="clear" w:color="auto" w:fill="auto"/>
            <w:noWrap/>
            <w:vAlign w:val="bottom"/>
            <w:hideMark/>
          </w:tcPr>
          <w:p w14:paraId="4CA91532" w14:textId="7B99D96F"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12.50</w:t>
            </w:r>
          </w:p>
        </w:tc>
      </w:tr>
      <w:tr w:rsidR="00B7483C" w:rsidRPr="00B7483C" w14:paraId="65DC01C2" w14:textId="77777777" w:rsidTr="007505C8">
        <w:trPr>
          <w:trHeight w:val="18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94FEFAE" w14:textId="77777777" w:rsidR="00DE0FD3" w:rsidRPr="00B7483C" w:rsidRDefault="00DE0FD3" w:rsidP="00DE0FD3">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Trình độ học vấn chủ hộ</w:t>
            </w:r>
          </w:p>
        </w:tc>
        <w:tc>
          <w:tcPr>
            <w:tcW w:w="1481" w:type="dxa"/>
            <w:tcBorders>
              <w:top w:val="nil"/>
              <w:left w:val="nil"/>
              <w:bottom w:val="single" w:sz="4" w:space="0" w:color="auto"/>
              <w:right w:val="single" w:sz="4" w:space="0" w:color="auto"/>
            </w:tcBorders>
            <w:shd w:val="clear" w:color="auto" w:fill="auto"/>
            <w:noWrap/>
            <w:vAlign w:val="bottom"/>
            <w:hideMark/>
          </w:tcPr>
          <w:p w14:paraId="7AAAB0D6" w14:textId="552F9117"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7.99</w:t>
            </w:r>
          </w:p>
        </w:tc>
        <w:tc>
          <w:tcPr>
            <w:tcW w:w="1714" w:type="dxa"/>
            <w:tcBorders>
              <w:top w:val="nil"/>
              <w:left w:val="nil"/>
              <w:bottom w:val="single" w:sz="4" w:space="0" w:color="auto"/>
              <w:right w:val="single" w:sz="4" w:space="0" w:color="auto"/>
            </w:tcBorders>
            <w:shd w:val="clear" w:color="auto" w:fill="auto"/>
            <w:noWrap/>
            <w:vAlign w:val="bottom"/>
            <w:hideMark/>
          </w:tcPr>
          <w:p w14:paraId="014EFEA7" w14:textId="0BC4984B"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3.37</w:t>
            </w:r>
          </w:p>
        </w:tc>
        <w:tc>
          <w:tcPr>
            <w:tcW w:w="1499" w:type="dxa"/>
            <w:tcBorders>
              <w:top w:val="nil"/>
              <w:left w:val="nil"/>
              <w:bottom w:val="single" w:sz="4" w:space="0" w:color="auto"/>
              <w:right w:val="single" w:sz="4" w:space="0" w:color="auto"/>
            </w:tcBorders>
            <w:shd w:val="clear" w:color="auto" w:fill="auto"/>
            <w:noWrap/>
            <w:vAlign w:val="bottom"/>
            <w:hideMark/>
          </w:tcPr>
          <w:p w14:paraId="4E8BF85A" w14:textId="4D528D3F"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0.00</w:t>
            </w:r>
          </w:p>
        </w:tc>
        <w:tc>
          <w:tcPr>
            <w:tcW w:w="2019" w:type="dxa"/>
            <w:tcBorders>
              <w:top w:val="nil"/>
              <w:left w:val="nil"/>
              <w:bottom w:val="single" w:sz="4" w:space="0" w:color="auto"/>
              <w:right w:val="single" w:sz="4" w:space="0" w:color="auto"/>
            </w:tcBorders>
            <w:shd w:val="clear" w:color="auto" w:fill="auto"/>
            <w:noWrap/>
            <w:vAlign w:val="bottom"/>
            <w:hideMark/>
          </w:tcPr>
          <w:p w14:paraId="6AC36A90" w14:textId="1A97BA39" w:rsidR="00DE0FD3" w:rsidRPr="00B7483C" w:rsidRDefault="00DE0FD3" w:rsidP="00DE0FD3">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16.00</w:t>
            </w:r>
          </w:p>
        </w:tc>
      </w:tr>
      <w:tr w:rsidR="0017064A" w:rsidRPr="00B7483C" w14:paraId="25C25018" w14:textId="77777777" w:rsidTr="007505C8">
        <w:trPr>
          <w:trHeight w:val="18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43C5B73" w14:textId="77777777" w:rsidR="0017064A" w:rsidRPr="00B7483C" w:rsidRDefault="0017064A" w:rsidP="007505C8">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Số lao động nông nghiệp của hộ</w:t>
            </w:r>
          </w:p>
        </w:tc>
        <w:tc>
          <w:tcPr>
            <w:tcW w:w="1481" w:type="dxa"/>
            <w:tcBorders>
              <w:top w:val="nil"/>
              <w:left w:val="nil"/>
              <w:bottom w:val="single" w:sz="4" w:space="0" w:color="auto"/>
              <w:right w:val="single" w:sz="4" w:space="0" w:color="auto"/>
            </w:tcBorders>
            <w:shd w:val="clear" w:color="auto" w:fill="auto"/>
            <w:noWrap/>
            <w:vAlign w:val="bottom"/>
            <w:hideMark/>
          </w:tcPr>
          <w:p w14:paraId="5A8D1ACD" w14:textId="77777777" w:rsidR="0017064A" w:rsidRPr="00B7483C" w:rsidRDefault="0017064A" w:rsidP="007505C8">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2.55</w:t>
            </w:r>
          </w:p>
        </w:tc>
        <w:tc>
          <w:tcPr>
            <w:tcW w:w="1714" w:type="dxa"/>
            <w:tcBorders>
              <w:top w:val="nil"/>
              <w:left w:val="nil"/>
              <w:bottom w:val="single" w:sz="4" w:space="0" w:color="auto"/>
              <w:right w:val="single" w:sz="4" w:space="0" w:color="auto"/>
            </w:tcBorders>
            <w:shd w:val="clear" w:color="auto" w:fill="auto"/>
            <w:noWrap/>
            <w:vAlign w:val="bottom"/>
            <w:hideMark/>
          </w:tcPr>
          <w:p w14:paraId="724A0402" w14:textId="77777777" w:rsidR="0017064A" w:rsidRPr="00B7483C" w:rsidRDefault="0017064A" w:rsidP="007505C8">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1.23</w:t>
            </w:r>
          </w:p>
        </w:tc>
        <w:tc>
          <w:tcPr>
            <w:tcW w:w="1499" w:type="dxa"/>
            <w:tcBorders>
              <w:top w:val="nil"/>
              <w:left w:val="nil"/>
              <w:bottom w:val="single" w:sz="4" w:space="0" w:color="auto"/>
              <w:right w:val="single" w:sz="4" w:space="0" w:color="auto"/>
            </w:tcBorders>
            <w:shd w:val="clear" w:color="auto" w:fill="auto"/>
            <w:noWrap/>
            <w:vAlign w:val="bottom"/>
            <w:hideMark/>
          </w:tcPr>
          <w:p w14:paraId="1C88C341" w14:textId="77777777" w:rsidR="0017064A" w:rsidRPr="00B7483C" w:rsidRDefault="0017064A" w:rsidP="007505C8">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0.00</w:t>
            </w:r>
          </w:p>
        </w:tc>
        <w:tc>
          <w:tcPr>
            <w:tcW w:w="2019" w:type="dxa"/>
            <w:tcBorders>
              <w:top w:val="nil"/>
              <w:left w:val="nil"/>
              <w:bottom w:val="single" w:sz="4" w:space="0" w:color="auto"/>
              <w:right w:val="single" w:sz="4" w:space="0" w:color="auto"/>
            </w:tcBorders>
            <w:shd w:val="clear" w:color="auto" w:fill="auto"/>
            <w:noWrap/>
            <w:vAlign w:val="bottom"/>
            <w:hideMark/>
          </w:tcPr>
          <w:p w14:paraId="45B75846" w14:textId="77777777" w:rsidR="0017064A" w:rsidRPr="00B7483C" w:rsidRDefault="0017064A" w:rsidP="007505C8">
            <w:pPr>
              <w:spacing w:after="0" w:line="240" w:lineRule="auto"/>
              <w:jc w:val="right"/>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11.00</w:t>
            </w:r>
          </w:p>
        </w:tc>
      </w:tr>
    </w:tbl>
    <w:p w14:paraId="2A877A51" w14:textId="77777777" w:rsidR="0017064A" w:rsidRPr="00B7483C" w:rsidRDefault="0017064A" w:rsidP="0017064A">
      <w:pPr>
        <w:rPr>
          <w:rFonts w:ascii="Times New Roman" w:hAnsi="Times New Roman" w:cs="Times New Roman"/>
          <w:color w:val="000000" w:themeColor="text1"/>
          <w:sz w:val="26"/>
          <w:szCs w:val="26"/>
        </w:rPr>
      </w:pPr>
    </w:p>
    <w:p w14:paraId="2A6C47D9" w14:textId="059163DC" w:rsidR="0017064A" w:rsidRPr="00B7483C" w:rsidRDefault="0017064A" w:rsidP="0017064A">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Số mảnh đất canh tác nhỏ nhất của hộ là 1, nhiều nhất là hộ có đến 5 mảnh đất canh tác</w:t>
      </w:r>
      <w:r w:rsidR="00DE0FD3" w:rsidRPr="00B7483C">
        <w:rPr>
          <w:rFonts w:ascii="Times New Roman" w:hAnsi="Times New Roman" w:cs="Times New Roman"/>
          <w:color w:val="000000" w:themeColor="text1"/>
          <w:sz w:val="26"/>
          <w:szCs w:val="26"/>
        </w:rPr>
        <w:t xml:space="preserve">, </w:t>
      </w:r>
      <w:r w:rsidRPr="00B7483C">
        <w:rPr>
          <w:rFonts w:ascii="Times New Roman" w:hAnsi="Times New Roman" w:cs="Times New Roman"/>
          <w:color w:val="000000" w:themeColor="text1"/>
          <w:sz w:val="26"/>
          <w:szCs w:val="26"/>
        </w:rPr>
        <w:t xml:space="preserve">diện tích canh tác trung bình của hộ lên đến </w:t>
      </w:r>
      <w:r w:rsidR="00734839" w:rsidRPr="00B7483C">
        <w:rPr>
          <w:rFonts w:ascii="Times New Roman" w:hAnsi="Times New Roman" w:cs="Times New Roman"/>
          <w:color w:val="000000" w:themeColor="text1"/>
          <w:sz w:val="26"/>
          <w:szCs w:val="26"/>
        </w:rPr>
        <w:t xml:space="preserve">8 </w:t>
      </w:r>
      <w:r w:rsidR="00DE0FD3" w:rsidRPr="00B7483C">
        <w:rPr>
          <w:rFonts w:ascii="Times New Roman" w:hAnsi="Times New Roman" w:cs="Times New Roman"/>
          <w:color w:val="000000" w:themeColor="text1"/>
          <w:sz w:val="26"/>
          <w:szCs w:val="26"/>
        </w:rPr>
        <w:t>ha</w:t>
      </w:r>
      <w:r w:rsidRPr="00B7483C">
        <w:rPr>
          <w:rFonts w:ascii="Times New Roman" w:hAnsi="Times New Roman" w:cs="Times New Roman"/>
          <w:color w:val="000000" w:themeColor="text1"/>
          <w:sz w:val="26"/>
          <w:szCs w:val="26"/>
        </w:rPr>
        <w:t xml:space="preserve">, trong khi đó hộ có diện tích canh tác nhỏ chỉ đạt mức </w:t>
      </w:r>
      <w:r w:rsidR="00DE0FD3" w:rsidRPr="00B7483C">
        <w:rPr>
          <w:rFonts w:ascii="Times New Roman" w:hAnsi="Times New Roman" w:cs="Times New Roman"/>
          <w:color w:val="000000" w:themeColor="text1"/>
          <w:sz w:val="26"/>
          <w:szCs w:val="26"/>
        </w:rPr>
        <w:t>0.12 ha</w:t>
      </w:r>
      <w:r w:rsidRPr="00B7483C">
        <w:rPr>
          <w:rFonts w:ascii="Times New Roman" w:hAnsi="Times New Roman" w:cs="Times New Roman"/>
          <w:color w:val="000000" w:themeColor="text1"/>
          <w:sz w:val="26"/>
          <w:szCs w:val="26"/>
        </w:rPr>
        <w:t xml:space="preserve">. Tổng thu nhập trung bình mỗi m2 canh tác của hộ đạt trong 1 năm là 3.34 triệu/m2, trong đó hộ đạt mức thu nhập lớn nhất lên tới 12.5 triệu/m2 </w:t>
      </w:r>
    </w:p>
    <w:p w14:paraId="170D222E" w14:textId="6A63F913" w:rsidR="0017064A" w:rsidRPr="00B7483C" w:rsidRDefault="0017064A" w:rsidP="0017064A">
      <w:pPr>
        <w:rPr>
          <w:rFonts w:ascii="Times New Roman" w:hAnsi="Times New Roman" w:cs="Times New Roman"/>
          <w:b/>
          <w:color w:val="000000" w:themeColor="text1"/>
          <w:sz w:val="26"/>
          <w:szCs w:val="26"/>
        </w:rPr>
      </w:pPr>
      <w:r w:rsidRPr="00B7483C">
        <w:rPr>
          <w:rFonts w:ascii="Times New Roman" w:hAnsi="Times New Roman" w:cs="Times New Roman"/>
          <w:b/>
          <w:color w:val="000000" w:themeColor="text1"/>
          <w:sz w:val="26"/>
          <w:szCs w:val="26"/>
        </w:rPr>
        <w:t xml:space="preserve">4.2 Kết quả ước lượng </w:t>
      </w:r>
      <w:r w:rsidR="0078147D" w:rsidRPr="00B7483C">
        <w:rPr>
          <w:rFonts w:ascii="Times New Roman" w:hAnsi="Times New Roman" w:cs="Times New Roman"/>
          <w:b/>
          <w:color w:val="000000" w:themeColor="text1"/>
          <w:sz w:val="26"/>
          <w:szCs w:val="26"/>
        </w:rPr>
        <w:t>hiệu quả sản xuất</w:t>
      </w:r>
    </w:p>
    <w:p w14:paraId="6DE50A16" w14:textId="56287A99" w:rsidR="0017064A" w:rsidRPr="00B7483C" w:rsidRDefault="0017064A" w:rsidP="0017064A">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Kết quả ước lượng mô hình DEA cho thấy, với </w:t>
      </w:r>
      <w:r w:rsidR="009743DD" w:rsidRPr="00B7483C">
        <w:rPr>
          <w:rFonts w:ascii="Times New Roman" w:hAnsi="Times New Roman" w:cs="Times New Roman"/>
          <w:color w:val="000000" w:themeColor="text1"/>
          <w:sz w:val="26"/>
          <w:szCs w:val="26"/>
        </w:rPr>
        <w:t>3299</w:t>
      </w:r>
      <w:r w:rsidRPr="00B7483C">
        <w:rPr>
          <w:rFonts w:ascii="Times New Roman" w:hAnsi="Times New Roman" w:cs="Times New Roman"/>
          <w:color w:val="000000" w:themeColor="text1"/>
          <w:sz w:val="26"/>
          <w:szCs w:val="26"/>
        </w:rPr>
        <w:t xml:space="preserve"> nông hộ, trung bình điểm số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nằm ở mức 0.</w:t>
      </w:r>
      <w:r w:rsidR="009743DD" w:rsidRPr="00B7483C">
        <w:rPr>
          <w:rFonts w:ascii="Times New Roman" w:hAnsi="Times New Roman" w:cs="Times New Roman"/>
          <w:color w:val="000000" w:themeColor="text1"/>
          <w:sz w:val="26"/>
          <w:szCs w:val="26"/>
        </w:rPr>
        <w:t xml:space="preserve">0895 hay là 8.95/100 </w:t>
      </w:r>
      <w:r w:rsidRPr="00B7483C">
        <w:rPr>
          <w:rFonts w:ascii="Times New Roman" w:hAnsi="Times New Roman" w:cs="Times New Roman"/>
          <w:color w:val="000000" w:themeColor="text1"/>
          <w:sz w:val="26"/>
          <w:szCs w:val="26"/>
        </w:rPr>
        <w:t xml:space="preserve">với độ lệch chuẩn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ở mức 0.</w:t>
      </w:r>
      <w:r w:rsidR="009743DD" w:rsidRPr="00B7483C">
        <w:rPr>
          <w:rFonts w:ascii="Times New Roman" w:hAnsi="Times New Roman" w:cs="Times New Roman"/>
          <w:color w:val="000000" w:themeColor="text1"/>
          <w:sz w:val="26"/>
          <w:szCs w:val="26"/>
        </w:rPr>
        <w:t>064</w:t>
      </w:r>
      <w:r w:rsidRPr="00B7483C">
        <w:rPr>
          <w:rFonts w:ascii="Times New Roman" w:hAnsi="Times New Roman" w:cs="Times New Roman"/>
          <w:color w:val="000000" w:themeColor="text1"/>
          <w:sz w:val="26"/>
          <w:szCs w:val="26"/>
        </w:rPr>
        <w:t xml:space="preserve">. Trong đó, có khoảng </w:t>
      </w:r>
      <w:r w:rsidR="009743DD" w:rsidRPr="00B7483C">
        <w:rPr>
          <w:rFonts w:ascii="Times New Roman" w:hAnsi="Times New Roman" w:cs="Times New Roman"/>
          <w:color w:val="000000" w:themeColor="text1"/>
          <w:sz w:val="26"/>
          <w:szCs w:val="26"/>
        </w:rPr>
        <w:t>4</w:t>
      </w:r>
      <w:r w:rsidRPr="00B7483C">
        <w:rPr>
          <w:rFonts w:ascii="Times New Roman" w:hAnsi="Times New Roman" w:cs="Times New Roman"/>
          <w:color w:val="000000" w:themeColor="text1"/>
          <w:sz w:val="26"/>
          <w:szCs w:val="26"/>
        </w:rPr>
        <w:t xml:space="preserve"> hộ có điểm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ở mức 1 (tối ưu)</w:t>
      </w:r>
      <w:r w:rsidR="009743DD" w:rsidRPr="00B7483C">
        <w:rPr>
          <w:rFonts w:ascii="Times New Roman" w:hAnsi="Times New Roman" w:cs="Times New Roman"/>
          <w:color w:val="000000" w:themeColor="text1"/>
          <w:sz w:val="26"/>
          <w:szCs w:val="26"/>
        </w:rPr>
        <w:t xml:space="preserve"> và không có hộ nào có điểm </w:t>
      </w:r>
      <w:r w:rsidR="0078147D" w:rsidRPr="00B7483C">
        <w:rPr>
          <w:rFonts w:ascii="Times New Roman" w:hAnsi="Times New Roman" w:cs="Times New Roman"/>
          <w:color w:val="000000" w:themeColor="text1"/>
          <w:sz w:val="26"/>
          <w:szCs w:val="26"/>
        </w:rPr>
        <w:t>hiệu quả sản xuất</w:t>
      </w:r>
      <w:r w:rsidR="009743DD" w:rsidRPr="00B7483C">
        <w:rPr>
          <w:rFonts w:ascii="Times New Roman" w:hAnsi="Times New Roman" w:cs="Times New Roman"/>
          <w:color w:val="000000" w:themeColor="text1"/>
          <w:sz w:val="26"/>
          <w:szCs w:val="26"/>
        </w:rPr>
        <w:t xml:space="preserve"> là 0, điểm </w:t>
      </w:r>
      <w:r w:rsidR="0078147D" w:rsidRPr="00B7483C">
        <w:rPr>
          <w:rFonts w:ascii="Times New Roman" w:hAnsi="Times New Roman" w:cs="Times New Roman"/>
          <w:color w:val="000000" w:themeColor="text1"/>
          <w:sz w:val="26"/>
          <w:szCs w:val="26"/>
        </w:rPr>
        <w:t>hiệu quả sản xuất</w:t>
      </w:r>
      <w:r w:rsidR="009743DD" w:rsidRPr="00B7483C">
        <w:rPr>
          <w:rFonts w:ascii="Times New Roman" w:hAnsi="Times New Roman" w:cs="Times New Roman"/>
          <w:color w:val="000000" w:themeColor="text1"/>
          <w:sz w:val="26"/>
          <w:szCs w:val="26"/>
        </w:rPr>
        <w:t xml:space="preserve"> nhỏ nhất ở mức 0.0145 hay là 1.45/100.</w:t>
      </w:r>
    </w:p>
    <w:p w14:paraId="06C0E3DC" w14:textId="609DBF80" w:rsidR="0017064A" w:rsidRPr="00B7483C" w:rsidRDefault="0017064A" w:rsidP="0017064A">
      <w:pPr>
        <w:jc w:val="center"/>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lastRenderedPageBreak/>
        <w:t xml:space="preserve"> </w:t>
      </w:r>
      <w:r w:rsidR="005C3566" w:rsidRPr="00B7483C">
        <w:rPr>
          <w:rFonts w:ascii="Times New Roman" w:hAnsi="Times New Roman" w:cs="Times New Roman"/>
          <w:noProof/>
          <w:color w:val="000000" w:themeColor="text1"/>
          <w:sz w:val="26"/>
          <w:szCs w:val="26"/>
        </w:rPr>
        <w:drawing>
          <wp:inline distT="0" distB="0" distL="0" distR="0" wp14:anchorId="59CBCF54" wp14:editId="5DF12FAC">
            <wp:extent cx="4181475" cy="30410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82092" cy="3041522"/>
                    </a:xfrm>
                    <a:prstGeom prst="rect">
                      <a:avLst/>
                    </a:prstGeom>
                    <a:noFill/>
                    <a:ln>
                      <a:noFill/>
                    </a:ln>
                  </pic:spPr>
                </pic:pic>
              </a:graphicData>
            </a:graphic>
          </wp:inline>
        </w:drawing>
      </w:r>
    </w:p>
    <w:p w14:paraId="30F217C2" w14:textId="4EB0CEB4" w:rsidR="0017064A" w:rsidRPr="00B7483C" w:rsidRDefault="0017064A" w:rsidP="0017064A">
      <w:pPr>
        <w:jc w:val="center"/>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Hình 1: Phân phối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của nông hộ</w:t>
      </w:r>
    </w:p>
    <w:p w14:paraId="52864717" w14:textId="77777777" w:rsidR="0017064A" w:rsidRPr="00B7483C" w:rsidRDefault="0017064A" w:rsidP="0017064A">
      <w:pPr>
        <w:jc w:val="right"/>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Nguồn: Kết quả phân tích</w:t>
      </w:r>
    </w:p>
    <w:p w14:paraId="48BEB14F" w14:textId="6703145E" w:rsidR="0017064A" w:rsidRPr="00B7483C" w:rsidRDefault="0017064A" w:rsidP="00115E9C">
      <w:pPr>
        <w:rPr>
          <w:rFonts w:ascii="Times New Roman" w:hAnsi="Times New Roman" w:cs="Times New Roman"/>
          <w:b/>
          <w:color w:val="000000" w:themeColor="text1"/>
          <w:sz w:val="26"/>
          <w:szCs w:val="26"/>
        </w:rPr>
      </w:pPr>
      <w:r w:rsidRPr="00B7483C">
        <w:rPr>
          <w:rFonts w:ascii="Times New Roman" w:hAnsi="Times New Roman" w:cs="Times New Roman"/>
          <w:b/>
          <w:color w:val="000000" w:themeColor="text1"/>
          <w:sz w:val="26"/>
          <w:szCs w:val="26"/>
        </w:rPr>
        <w:t xml:space="preserve">4.3 Kết quả phân tích vai trò của học vấn đối với </w:t>
      </w:r>
      <w:r w:rsidR="0078147D" w:rsidRPr="00B7483C">
        <w:rPr>
          <w:rFonts w:ascii="Times New Roman" w:hAnsi="Times New Roman" w:cs="Times New Roman"/>
          <w:b/>
          <w:color w:val="000000" w:themeColor="text1"/>
          <w:sz w:val="26"/>
          <w:szCs w:val="26"/>
        </w:rPr>
        <w:t>hiệu quả sản xuất</w:t>
      </w:r>
      <w:r w:rsidRPr="00B7483C">
        <w:rPr>
          <w:rFonts w:ascii="Times New Roman" w:hAnsi="Times New Roman" w:cs="Times New Roman"/>
          <w:b/>
          <w:color w:val="000000" w:themeColor="text1"/>
          <w:sz w:val="26"/>
          <w:szCs w:val="26"/>
        </w:rPr>
        <w:t xml:space="preserve"> của nông hộ</w:t>
      </w:r>
    </w:p>
    <w:p w14:paraId="7B932768" w14:textId="0A2AD9FA" w:rsidR="00115E9C" w:rsidRPr="00B7483C" w:rsidRDefault="00115E9C" w:rsidP="004245D7">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Kết quả ước lượng từ mô hình hình Tobit cho thấy biến số về diện tích không có tác động có ý nghĩa thống kê đến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trong canh tác của nông hộ.</w:t>
      </w:r>
    </w:p>
    <w:p w14:paraId="45631631" w14:textId="597AF2EC" w:rsidR="00115E9C" w:rsidRPr="00B7483C" w:rsidRDefault="000F34BC" w:rsidP="004245D7">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Đối với các hộ canh tác lúa, yếu tố lao động đóng vai trò cực kỳ quan trọng,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trong canh tác của nông hộ càng tăng khi hộ có thêm lao động trong hoạt động canh tác, cụ thể, một hộ có thêm </w:t>
      </w:r>
      <w:r w:rsidR="00E03D7C" w:rsidRPr="00B7483C">
        <w:rPr>
          <w:rFonts w:ascii="Times New Roman" w:hAnsi="Times New Roman" w:cs="Times New Roman"/>
          <w:color w:val="000000" w:themeColor="text1"/>
          <w:sz w:val="26"/>
          <w:szCs w:val="26"/>
        </w:rPr>
        <w:t xml:space="preserve">1 lao động thì tính hiệu quả được gia tăng thêm 0.425 điểm % trong </w:t>
      </w:r>
      <w:r w:rsidR="0078147D" w:rsidRPr="00B7483C">
        <w:rPr>
          <w:rFonts w:ascii="Times New Roman" w:hAnsi="Times New Roman" w:cs="Times New Roman"/>
          <w:color w:val="000000" w:themeColor="text1"/>
          <w:sz w:val="26"/>
          <w:szCs w:val="26"/>
        </w:rPr>
        <w:t>hiệu quả sản xuất</w:t>
      </w:r>
      <w:r w:rsidR="00E03D7C" w:rsidRPr="00B7483C">
        <w:rPr>
          <w:rFonts w:ascii="Times New Roman" w:hAnsi="Times New Roman" w:cs="Times New Roman"/>
          <w:color w:val="000000" w:themeColor="text1"/>
          <w:sz w:val="26"/>
          <w:szCs w:val="26"/>
        </w:rPr>
        <w:t>.</w:t>
      </w:r>
    </w:p>
    <w:p w14:paraId="1D14ED79" w14:textId="3C0507E8" w:rsidR="00E03D7C" w:rsidRPr="00B7483C" w:rsidRDefault="00E03D7C" w:rsidP="004245D7">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Bên cạnh đó, đối với các hộ có các hoạt động đa dạng hóa thu nhập ngoài canh tác có ảnh hưởng lớn đến hiệu quả canh tác của nông hộ, kết quả ước lượng từ mô hình cho thấy, nếu hộ có thêm một thành viên lao động làm việc ở các ngành nghề khác nông nghiệp có thể làm giảm hơn 1 điểm % trong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của hộ. Tác động này lớn hơn nhiều so với việc có thêm 1 lao động hoạt động trong nông nghiệp, khi hộ thực hiện các hoạt động canh tác </w:t>
      </w:r>
      <w:r w:rsidR="008411FB" w:rsidRPr="00B7483C">
        <w:rPr>
          <w:rFonts w:ascii="Times New Roman" w:hAnsi="Times New Roman" w:cs="Times New Roman"/>
          <w:color w:val="000000" w:themeColor="text1"/>
          <w:sz w:val="26"/>
          <w:szCs w:val="26"/>
        </w:rPr>
        <w:t>nông nghiệp. Điều này hàm ý rằng, việc hộ có các nguồn sinh kế khác ngoài nông nghiệp càng lớn thì việc chú trọng vào hoạt động nông nghiệp càng thấp, và như vậy tính hiệu quả trong canh tác càng thấp.</w:t>
      </w:r>
      <w:r w:rsidRPr="00B7483C">
        <w:rPr>
          <w:rFonts w:ascii="Times New Roman" w:hAnsi="Times New Roman" w:cs="Times New Roman"/>
          <w:color w:val="000000" w:themeColor="text1"/>
          <w:sz w:val="26"/>
          <w:szCs w:val="26"/>
        </w:rPr>
        <w:t xml:space="preserve"> </w:t>
      </w:r>
    </w:p>
    <w:p w14:paraId="56A4FE49" w14:textId="1BE97104" w:rsidR="0017064A" w:rsidRPr="00B7483C" w:rsidRDefault="0017064A" w:rsidP="0017064A">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lastRenderedPageBreak/>
        <w:t xml:space="preserve">Học vấn của chủ hộ có tác động tích cực đến </w:t>
      </w:r>
      <w:r w:rsidR="0078147D" w:rsidRPr="00B7483C">
        <w:rPr>
          <w:rFonts w:ascii="Times New Roman" w:hAnsi="Times New Roman" w:cs="Times New Roman"/>
          <w:color w:val="000000" w:themeColor="text1"/>
          <w:sz w:val="26"/>
          <w:szCs w:val="26"/>
        </w:rPr>
        <w:t>hiệu quả sản xuất</w:t>
      </w:r>
      <w:r w:rsidRPr="00B7483C">
        <w:rPr>
          <w:rFonts w:ascii="Times New Roman" w:hAnsi="Times New Roman" w:cs="Times New Roman"/>
          <w:color w:val="000000" w:themeColor="text1"/>
          <w:sz w:val="26"/>
          <w:szCs w:val="26"/>
        </w:rPr>
        <w:t xml:space="preserve">, canh tác của nông hộ, theo đó, nếu chủ hộ </w:t>
      </w:r>
      <w:r w:rsidR="000A10F3" w:rsidRPr="00B7483C">
        <w:rPr>
          <w:rFonts w:ascii="Times New Roman" w:hAnsi="Times New Roman" w:cs="Times New Roman"/>
          <w:color w:val="000000" w:themeColor="text1"/>
          <w:sz w:val="26"/>
          <w:szCs w:val="26"/>
        </w:rPr>
        <w:t xml:space="preserve">có trình độ học vấn trên từ trung học phổ thông trở lên sẽ có điểm </w:t>
      </w:r>
      <w:r w:rsidR="0078147D" w:rsidRPr="00B7483C">
        <w:rPr>
          <w:rFonts w:ascii="Times New Roman" w:hAnsi="Times New Roman" w:cs="Times New Roman"/>
          <w:color w:val="000000" w:themeColor="text1"/>
          <w:sz w:val="26"/>
          <w:szCs w:val="26"/>
        </w:rPr>
        <w:t>hiệu quả sản xuất</w:t>
      </w:r>
      <w:r w:rsidR="000A10F3" w:rsidRPr="00B7483C">
        <w:rPr>
          <w:rFonts w:ascii="Times New Roman" w:hAnsi="Times New Roman" w:cs="Times New Roman"/>
          <w:color w:val="000000" w:themeColor="text1"/>
          <w:sz w:val="26"/>
          <w:szCs w:val="26"/>
        </w:rPr>
        <w:t xml:space="preserve"> cao hơn so với các chủ hộ có trình độ học vấn dưới trung học phổ thông là 1.31 điểm phần trăm. Dù vậy, việc chủ hộ càng có nhiều năm đi học không đồng nghĩa với </w:t>
      </w:r>
      <w:r w:rsidR="0078147D" w:rsidRPr="00B7483C">
        <w:rPr>
          <w:rFonts w:ascii="Times New Roman" w:hAnsi="Times New Roman" w:cs="Times New Roman"/>
          <w:color w:val="000000" w:themeColor="text1"/>
          <w:sz w:val="26"/>
          <w:szCs w:val="26"/>
        </w:rPr>
        <w:t>hiệu quả sản xuất</w:t>
      </w:r>
      <w:r w:rsidR="00BC6B7E" w:rsidRPr="00B7483C">
        <w:rPr>
          <w:rFonts w:ascii="Times New Roman" w:hAnsi="Times New Roman" w:cs="Times New Roman"/>
          <w:color w:val="000000" w:themeColor="text1"/>
          <w:sz w:val="26"/>
          <w:szCs w:val="26"/>
        </w:rPr>
        <w:t xml:space="preserve"> sẽ nâng cao, việc có thêm 1 năm đi học trung bình làm giảm 0.133 điểm phần trăm trong hiệu quả canh tác của hộ.</w:t>
      </w:r>
    </w:p>
    <w:p w14:paraId="5744A322" w14:textId="526BE539" w:rsidR="0017064A" w:rsidRPr="00B7483C" w:rsidRDefault="000A10F3" w:rsidP="0017064A">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Bên cạnh đó, </w:t>
      </w:r>
      <w:r w:rsidR="00BC6B7E" w:rsidRPr="00B7483C">
        <w:rPr>
          <w:rFonts w:ascii="Times New Roman" w:hAnsi="Times New Roman" w:cs="Times New Roman"/>
          <w:color w:val="000000" w:themeColor="text1"/>
          <w:sz w:val="26"/>
          <w:szCs w:val="26"/>
        </w:rPr>
        <w:t xml:space="preserve">việc tham gia vào các tổ chức hội đoàn thể cũng có tác động đến </w:t>
      </w:r>
      <w:r w:rsidR="0078147D" w:rsidRPr="00B7483C">
        <w:rPr>
          <w:rFonts w:ascii="Times New Roman" w:hAnsi="Times New Roman" w:cs="Times New Roman"/>
          <w:color w:val="000000" w:themeColor="text1"/>
          <w:sz w:val="26"/>
          <w:szCs w:val="26"/>
        </w:rPr>
        <w:t>hiệu quả sản xuất</w:t>
      </w:r>
      <w:r w:rsidR="00BC6B7E" w:rsidRPr="00B7483C">
        <w:rPr>
          <w:rFonts w:ascii="Times New Roman" w:hAnsi="Times New Roman" w:cs="Times New Roman"/>
          <w:color w:val="000000" w:themeColor="text1"/>
          <w:sz w:val="26"/>
          <w:szCs w:val="26"/>
        </w:rPr>
        <w:t xml:space="preserve"> của nông hộ. Trong đó, việc tham gia vào </w:t>
      </w:r>
      <w:r w:rsidR="00283C25" w:rsidRPr="00B7483C">
        <w:rPr>
          <w:rFonts w:ascii="Times New Roman" w:hAnsi="Times New Roman" w:cs="Times New Roman"/>
          <w:color w:val="000000" w:themeColor="text1"/>
          <w:sz w:val="26"/>
          <w:szCs w:val="26"/>
        </w:rPr>
        <w:t xml:space="preserve">tổ chức trực tiếp là hội nông dân có thể thúc đẩy </w:t>
      </w:r>
      <w:r w:rsidR="0078147D" w:rsidRPr="00B7483C">
        <w:rPr>
          <w:rFonts w:ascii="Times New Roman" w:hAnsi="Times New Roman" w:cs="Times New Roman"/>
          <w:color w:val="000000" w:themeColor="text1"/>
          <w:sz w:val="26"/>
          <w:szCs w:val="26"/>
        </w:rPr>
        <w:t>hiệu quả sản xuất</w:t>
      </w:r>
      <w:r w:rsidR="00283C25" w:rsidRPr="00B7483C">
        <w:rPr>
          <w:rFonts w:ascii="Times New Roman" w:hAnsi="Times New Roman" w:cs="Times New Roman"/>
          <w:color w:val="000000" w:themeColor="text1"/>
          <w:sz w:val="26"/>
          <w:szCs w:val="26"/>
        </w:rPr>
        <w:t xml:space="preserve"> trong hoạt động canh tác lúa của hộ ở mức 0.64 điểm phần trăm so với các hộ không tham gia vào hội nông dân. V</w:t>
      </w:r>
      <w:r w:rsidR="0017064A" w:rsidRPr="00B7483C">
        <w:rPr>
          <w:rFonts w:ascii="Times New Roman" w:hAnsi="Times New Roman" w:cs="Times New Roman"/>
          <w:color w:val="000000" w:themeColor="text1"/>
          <w:sz w:val="26"/>
          <w:szCs w:val="26"/>
        </w:rPr>
        <w:t xml:space="preserve">iệc tham gia vào hội đoàn thể tự thân nó không thể nâng cao </w:t>
      </w:r>
      <w:r w:rsidR="0078147D" w:rsidRPr="00B7483C">
        <w:rPr>
          <w:rFonts w:ascii="Times New Roman" w:hAnsi="Times New Roman" w:cs="Times New Roman"/>
          <w:color w:val="000000" w:themeColor="text1"/>
          <w:sz w:val="26"/>
          <w:szCs w:val="26"/>
        </w:rPr>
        <w:t>hiệu quả sản xuất</w:t>
      </w:r>
      <w:r w:rsidR="0017064A" w:rsidRPr="00B7483C">
        <w:rPr>
          <w:rFonts w:ascii="Times New Roman" w:hAnsi="Times New Roman" w:cs="Times New Roman"/>
          <w:color w:val="000000" w:themeColor="text1"/>
          <w:sz w:val="26"/>
          <w:szCs w:val="26"/>
        </w:rPr>
        <w:t xml:space="preserve"> trong canh tác của hộ mà việc tham gia vào hội, các thành viên của hội có thể nâng cao kiến thức, kinh nghiệm thông qua hoạt động chia sẻ cũng như đón nhận các thông tin mới để nâng cao hiệu quả canh tác của mình.</w:t>
      </w:r>
      <w:r w:rsidR="00283C25" w:rsidRPr="00B7483C">
        <w:rPr>
          <w:rFonts w:ascii="Times New Roman" w:hAnsi="Times New Roman" w:cs="Times New Roman"/>
          <w:color w:val="000000" w:themeColor="text1"/>
          <w:sz w:val="26"/>
          <w:szCs w:val="26"/>
        </w:rPr>
        <w:t xml:space="preserve"> Do đó, việc tham gia càng nhiều hội không đồng nghĩa với </w:t>
      </w:r>
      <w:r w:rsidR="0078147D" w:rsidRPr="00B7483C">
        <w:rPr>
          <w:rFonts w:ascii="Times New Roman" w:hAnsi="Times New Roman" w:cs="Times New Roman"/>
          <w:color w:val="000000" w:themeColor="text1"/>
          <w:sz w:val="26"/>
          <w:szCs w:val="26"/>
        </w:rPr>
        <w:t>hiệu quả sản xuất</w:t>
      </w:r>
      <w:r w:rsidR="00283C25" w:rsidRPr="00B7483C">
        <w:rPr>
          <w:rFonts w:ascii="Times New Roman" w:hAnsi="Times New Roman" w:cs="Times New Roman"/>
          <w:color w:val="000000" w:themeColor="text1"/>
          <w:sz w:val="26"/>
          <w:szCs w:val="26"/>
        </w:rPr>
        <w:t xml:space="preserve"> trong canh tác của hộ càng cao mà còn có thể có tác động tiêu cực</w:t>
      </w:r>
      <w:r w:rsidR="00DC5EB8" w:rsidRPr="00B7483C">
        <w:rPr>
          <w:rFonts w:ascii="Times New Roman" w:hAnsi="Times New Roman" w:cs="Times New Roman"/>
          <w:color w:val="000000" w:themeColor="text1"/>
          <w:sz w:val="26"/>
          <w:szCs w:val="26"/>
        </w:rPr>
        <w:t>.</w:t>
      </w:r>
      <w:r w:rsidR="00096D0B" w:rsidRPr="00B7483C">
        <w:rPr>
          <w:rFonts w:ascii="Times New Roman" w:hAnsi="Times New Roman" w:cs="Times New Roman"/>
          <w:color w:val="000000" w:themeColor="text1"/>
          <w:sz w:val="26"/>
          <w:szCs w:val="26"/>
        </w:rPr>
        <w:t xml:space="preserve"> Các nghiên cứu khác cũng minh chứng cho vai trò tích cực của việc tham gia chia sẻ kinh nghiệm, tham gia vào đoàn hội đối với hiệu quả sản xuất trong nông nghiệp và hoạt động canh tác của nông dân (Quang</w:t>
      </w:r>
      <w:r w:rsidR="003B30CA" w:rsidRPr="00B7483C">
        <w:rPr>
          <w:rFonts w:ascii="Times New Roman" w:hAnsi="Times New Roman" w:cs="Times New Roman"/>
          <w:color w:val="000000" w:themeColor="text1"/>
          <w:sz w:val="26"/>
          <w:szCs w:val="26"/>
        </w:rPr>
        <w:t>, NV</w:t>
      </w:r>
      <w:r w:rsidR="00096D0B" w:rsidRPr="00B7483C">
        <w:rPr>
          <w:rFonts w:ascii="Times New Roman" w:hAnsi="Times New Roman" w:cs="Times New Roman"/>
          <w:color w:val="000000" w:themeColor="text1"/>
          <w:sz w:val="26"/>
          <w:szCs w:val="26"/>
        </w:rPr>
        <w:t xml:space="preserve"> và Nguyễn Khắc Minh, 2014</w:t>
      </w:r>
      <w:r w:rsidR="000147EA" w:rsidRPr="00B7483C">
        <w:rPr>
          <w:rFonts w:ascii="Times New Roman" w:hAnsi="Times New Roman" w:cs="Times New Roman"/>
          <w:color w:val="000000" w:themeColor="text1"/>
          <w:sz w:val="26"/>
          <w:szCs w:val="26"/>
        </w:rPr>
        <w:t>)</w:t>
      </w:r>
    </w:p>
    <w:p w14:paraId="319C3B68" w14:textId="4D3F2A96" w:rsidR="00DC5EB8" w:rsidRPr="00B7483C" w:rsidRDefault="00DC5EB8" w:rsidP="0017064A">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Ngoài ra, có sự khác biệt lớn trong hiệu quả canh tác của các hộ ở các vùng khác nhau của Việt Nam, trong đó, vùng đồng bằng sông Hồng có hiệu quả canh tác tính trên mỗi đơn vị diện tích là cao nhất, và thấp nhất là vùng đồng bằng sông Cửu Long.</w:t>
      </w:r>
      <w:r w:rsidR="00A83487" w:rsidRPr="00B7483C">
        <w:rPr>
          <w:rFonts w:ascii="Times New Roman" w:hAnsi="Times New Roman" w:cs="Times New Roman"/>
          <w:color w:val="000000" w:themeColor="text1"/>
          <w:sz w:val="26"/>
          <w:szCs w:val="26"/>
        </w:rPr>
        <w:t xml:space="preserve"> Kết quả này là tương tự với </w:t>
      </w:r>
      <w:r w:rsidR="00D63930" w:rsidRPr="00B7483C">
        <w:rPr>
          <w:rFonts w:ascii="Times New Roman" w:hAnsi="Times New Roman" w:cs="Times New Roman"/>
          <w:color w:val="000000" w:themeColor="text1"/>
          <w:sz w:val="26"/>
          <w:szCs w:val="26"/>
        </w:rPr>
        <w:t>kết quả của Linh và cộng sự (2012)</w:t>
      </w:r>
      <w:r w:rsidR="000147EA" w:rsidRPr="00B7483C">
        <w:rPr>
          <w:rFonts w:ascii="Times New Roman" w:hAnsi="Times New Roman" w:cs="Times New Roman"/>
          <w:color w:val="000000" w:themeColor="text1"/>
          <w:sz w:val="26"/>
          <w:szCs w:val="26"/>
        </w:rPr>
        <w:t xml:space="preserve"> khi cho thấy đồng bằng sông Hồng luôn được xác nhận là vùng có hiệu quả sản xuất cao hơn hẳn so với các vùng khác trong cả nước.</w:t>
      </w:r>
    </w:p>
    <w:p w14:paraId="7F332152" w14:textId="65E9A04F" w:rsidR="0017064A" w:rsidRPr="00B7483C" w:rsidRDefault="0017064A" w:rsidP="0017064A">
      <w:pPr>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Bảng </w:t>
      </w:r>
      <w:r w:rsidR="00637B32" w:rsidRPr="00B7483C">
        <w:rPr>
          <w:rFonts w:ascii="Times New Roman" w:hAnsi="Times New Roman" w:cs="Times New Roman"/>
          <w:color w:val="000000" w:themeColor="text1"/>
          <w:sz w:val="26"/>
          <w:szCs w:val="26"/>
        </w:rPr>
        <w:t>5</w:t>
      </w:r>
      <w:r w:rsidRPr="00B7483C">
        <w:rPr>
          <w:rFonts w:ascii="Times New Roman" w:hAnsi="Times New Roman" w:cs="Times New Roman"/>
          <w:color w:val="000000" w:themeColor="text1"/>
          <w:sz w:val="26"/>
          <w:szCs w:val="26"/>
        </w:rPr>
        <w:t xml:space="preserve">: Kết quả ước lượng các nhân tố tác động đến </w:t>
      </w:r>
      <w:r w:rsidR="0078147D" w:rsidRPr="00B7483C">
        <w:rPr>
          <w:rFonts w:ascii="Times New Roman" w:hAnsi="Times New Roman" w:cs="Times New Roman"/>
          <w:color w:val="000000" w:themeColor="text1"/>
          <w:sz w:val="26"/>
          <w:szCs w:val="26"/>
        </w:rPr>
        <w:t>hiệu quả sản xuất</w:t>
      </w:r>
    </w:p>
    <w:tbl>
      <w:tblPr>
        <w:tblW w:w="9350" w:type="dxa"/>
        <w:tblLook w:val="04A0" w:firstRow="1" w:lastRow="0" w:firstColumn="1" w:lastColumn="0" w:noHBand="0" w:noVBand="1"/>
      </w:tblPr>
      <w:tblGrid>
        <w:gridCol w:w="1800"/>
        <w:gridCol w:w="3672"/>
        <w:gridCol w:w="1273"/>
        <w:gridCol w:w="1352"/>
        <w:gridCol w:w="1253"/>
      </w:tblGrid>
      <w:tr w:rsidR="00B7483C" w:rsidRPr="00B7483C" w14:paraId="1B99BADA" w14:textId="3EDB254F" w:rsidTr="00F05C90">
        <w:trPr>
          <w:trHeight w:val="208"/>
        </w:trPr>
        <w:tc>
          <w:tcPr>
            <w:tcW w:w="5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23C0D" w14:textId="77777777" w:rsidR="00F05C90" w:rsidRPr="00B7483C" w:rsidRDefault="00F05C90" w:rsidP="007505C8">
            <w:pPr>
              <w:spacing w:after="0" w:line="240" w:lineRule="auto"/>
              <w:rPr>
                <w:rFonts w:ascii="Times New Roman" w:eastAsia="Times New Roman" w:hAnsi="Times New Roman" w:cs="Times New Roman"/>
                <w:b/>
                <w:color w:val="000000" w:themeColor="text1"/>
                <w:sz w:val="26"/>
                <w:szCs w:val="26"/>
              </w:rPr>
            </w:pPr>
            <w:r w:rsidRPr="00B7483C">
              <w:rPr>
                <w:rFonts w:ascii="Times New Roman" w:eastAsia="Times New Roman" w:hAnsi="Times New Roman" w:cs="Times New Roman"/>
                <w:b/>
                <w:color w:val="000000" w:themeColor="text1"/>
                <w:sz w:val="26"/>
                <w:szCs w:val="26"/>
              </w:rPr>
              <w:t>Biến</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7016A2E6" w14:textId="34849991" w:rsidR="00F05C90" w:rsidRPr="00B7483C" w:rsidRDefault="00F05C90" w:rsidP="007505C8">
            <w:pPr>
              <w:spacing w:after="0" w:line="240" w:lineRule="auto"/>
              <w:rPr>
                <w:rFonts w:ascii="Times New Roman" w:eastAsia="Times New Roman" w:hAnsi="Times New Roman" w:cs="Times New Roman"/>
                <w:b/>
                <w:color w:val="000000" w:themeColor="text1"/>
                <w:sz w:val="26"/>
                <w:szCs w:val="26"/>
              </w:rPr>
            </w:pPr>
            <w:r w:rsidRPr="00B7483C">
              <w:rPr>
                <w:rFonts w:ascii="Times New Roman" w:eastAsia="Times New Roman" w:hAnsi="Times New Roman" w:cs="Times New Roman"/>
                <w:b/>
                <w:color w:val="000000" w:themeColor="text1"/>
                <w:sz w:val="26"/>
                <w:szCs w:val="26"/>
              </w:rPr>
              <w:t xml:space="preserve">Hệ số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2F744C24" w14:textId="6AB81EDB" w:rsidR="00F05C90" w:rsidRPr="00B7483C" w:rsidRDefault="00F05C90" w:rsidP="007505C8">
            <w:pPr>
              <w:spacing w:after="0" w:line="240" w:lineRule="auto"/>
              <w:rPr>
                <w:rFonts w:ascii="Times New Roman" w:eastAsia="Times New Roman" w:hAnsi="Times New Roman" w:cs="Times New Roman"/>
                <w:b/>
                <w:color w:val="000000" w:themeColor="text1"/>
                <w:sz w:val="26"/>
                <w:szCs w:val="26"/>
              </w:rPr>
            </w:pPr>
            <w:r w:rsidRPr="00B7483C">
              <w:rPr>
                <w:rFonts w:ascii="Times New Roman" w:eastAsia="Times New Roman" w:hAnsi="Times New Roman" w:cs="Times New Roman"/>
                <w:b/>
                <w:color w:val="000000" w:themeColor="text1"/>
                <w:sz w:val="26"/>
                <w:szCs w:val="26"/>
              </w:rPr>
              <w:t xml:space="preserve">Sai số </w:t>
            </w:r>
          </w:p>
        </w:tc>
        <w:tc>
          <w:tcPr>
            <w:tcW w:w="1253" w:type="dxa"/>
            <w:tcBorders>
              <w:top w:val="single" w:sz="4" w:space="0" w:color="auto"/>
              <w:left w:val="nil"/>
              <w:bottom w:val="single" w:sz="4" w:space="0" w:color="auto"/>
              <w:right w:val="single" w:sz="4" w:space="0" w:color="auto"/>
            </w:tcBorders>
          </w:tcPr>
          <w:p w14:paraId="78330AC2" w14:textId="07794F8C" w:rsidR="00F05C90" w:rsidRPr="00B7483C" w:rsidRDefault="00734839" w:rsidP="007505C8">
            <w:pPr>
              <w:spacing w:after="0" w:line="240" w:lineRule="auto"/>
              <w:rPr>
                <w:rFonts w:ascii="Times New Roman" w:eastAsia="Times New Roman" w:hAnsi="Times New Roman" w:cs="Times New Roman"/>
                <w:b/>
                <w:color w:val="000000" w:themeColor="text1"/>
                <w:sz w:val="26"/>
                <w:szCs w:val="26"/>
              </w:rPr>
            </w:pPr>
            <w:r w:rsidRPr="00B7483C">
              <w:rPr>
                <w:rFonts w:ascii="Times New Roman" w:eastAsia="Times New Roman" w:hAnsi="Times New Roman" w:cs="Times New Roman"/>
                <w:b/>
                <w:color w:val="000000" w:themeColor="text1"/>
                <w:sz w:val="26"/>
                <w:szCs w:val="26"/>
              </w:rPr>
              <w:t>pvalue</w:t>
            </w:r>
          </w:p>
        </w:tc>
      </w:tr>
      <w:tr w:rsidR="00B7483C" w:rsidRPr="00B7483C" w14:paraId="55FF637E" w14:textId="5930A41E" w:rsidTr="00B421E0">
        <w:trPr>
          <w:trHeight w:val="208"/>
        </w:trPr>
        <w:tc>
          <w:tcPr>
            <w:tcW w:w="5472" w:type="dxa"/>
            <w:gridSpan w:val="2"/>
            <w:tcBorders>
              <w:top w:val="nil"/>
              <w:left w:val="single" w:sz="4" w:space="0" w:color="auto"/>
              <w:bottom w:val="single" w:sz="4" w:space="0" w:color="auto"/>
              <w:right w:val="single" w:sz="4" w:space="0" w:color="auto"/>
            </w:tcBorders>
            <w:shd w:val="clear" w:color="auto" w:fill="auto"/>
            <w:noWrap/>
            <w:hideMark/>
          </w:tcPr>
          <w:p w14:paraId="73A1F264" w14:textId="6257AC22"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Số lao động nông nghiệp trong hộ</w:t>
            </w:r>
          </w:p>
        </w:tc>
        <w:tc>
          <w:tcPr>
            <w:tcW w:w="1273" w:type="dxa"/>
            <w:tcBorders>
              <w:top w:val="nil"/>
              <w:left w:val="nil"/>
              <w:bottom w:val="single" w:sz="4" w:space="0" w:color="auto"/>
              <w:right w:val="single" w:sz="4" w:space="0" w:color="auto"/>
            </w:tcBorders>
            <w:shd w:val="clear" w:color="auto" w:fill="auto"/>
            <w:noWrap/>
            <w:vAlign w:val="bottom"/>
            <w:hideMark/>
          </w:tcPr>
          <w:p w14:paraId="26DCE52F" w14:textId="3EC945B0"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0.425</w:t>
            </w:r>
          </w:p>
        </w:tc>
        <w:tc>
          <w:tcPr>
            <w:tcW w:w="1352" w:type="dxa"/>
            <w:tcBorders>
              <w:top w:val="nil"/>
              <w:left w:val="nil"/>
              <w:bottom w:val="single" w:sz="4" w:space="0" w:color="auto"/>
              <w:right w:val="single" w:sz="4" w:space="0" w:color="auto"/>
            </w:tcBorders>
            <w:shd w:val="clear" w:color="auto" w:fill="auto"/>
            <w:noWrap/>
            <w:vAlign w:val="bottom"/>
            <w:hideMark/>
          </w:tcPr>
          <w:p w14:paraId="0351037C" w14:textId="2B037884"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0.092</w:t>
            </w:r>
          </w:p>
        </w:tc>
        <w:tc>
          <w:tcPr>
            <w:tcW w:w="1253" w:type="dxa"/>
            <w:tcBorders>
              <w:top w:val="nil"/>
              <w:left w:val="nil"/>
              <w:bottom w:val="single" w:sz="4" w:space="0" w:color="auto"/>
              <w:right w:val="single" w:sz="4" w:space="0" w:color="auto"/>
            </w:tcBorders>
            <w:vAlign w:val="bottom"/>
          </w:tcPr>
          <w:p w14:paraId="3A15059D" w14:textId="76E24CE2" w:rsidR="00734839" w:rsidRPr="00B7483C" w:rsidRDefault="00734839" w:rsidP="00734839">
            <w:pPr>
              <w:spacing w:after="0" w:line="240" w:lineRule="auto"/>
              <w:jc w:val="right"/>
              <w:rPr>
                <w:rFonts w:ascii="Calibri" w:hAnsi="Calibri" w:cs="Calibri"/>
                <w:color w:val="000000" w:themeColor="text1"/>
              </w:rPr>
            </w:pPr>
            <w:r w:rsidRPr="00B7483C">
              <w:rPr>
                <w:rFonts w:ascii="Calibri" w:hAnsi="Calibri" w:cs="Calibri"/>
                <w:color w:val="000000" w:themeColor="text1"/>
              </w:rPr>
              <w:t>0.00</w:t>
            </w:r>
          </w:p>
        </w:tc>
      </w:tr>
      <w:tr w:rsidR="00B7483C" w:rsidRPr="00B7483C" w14:paraId="76BDC815" w14:textId="53853565" w:rsidTr="00B421E0">
        <w:trPr>
          <w:trHeight w:val="208"/>
        </w:trPr>
        <w:tc>
          <w:tcPr>
            <w:tcW w:w="5472" w:type="dxa"/>
            <w:gridSpan w:val="2"/>
            <w:tcBorders>
              <w:top w:val="nil"/>
              <w:left w:val="single" w:sz="4" w:space="0" w:color="auto"/>
              <w:bottom w:val="single" w:sz="4" w:space="0" w:color="auto"/>
              <w:right w:val="single" w:sz="4" w:space="0" w:color="auto"/>
            </w:tcBorders>
            <w:shd w:val="clear" w:color="auto" w:fill="auto"/>
            <w:noWrap/>
            <w:hideMark/>
          </w:tcPr>
          <w:p w14:paraId="4198C280" w14:textId="62455DB8"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Hoạt động đa dạng hóa thu nhập</w:t>
            </w:r>
          </w:p>
        </w:tc>
        <w:tc>
          <w:tcPr>
            <w:tcW w:w="1273" w:type="dxa"/>
            <w:tcBorders>
              <w:top w:val="nil"/>
              <w:left w:val="nil"/>
              <w:bottom w:val="single" w:sz="4" w:space="0" w:color="auto"/>
              <w:right w:val="single" w:sz="4" w:space="0" w:color="auto"/>
            </w:tcBorders>
            <w:shd w:val="clear" w:color="auto" w:fill="auto"/>
            <w:noWrap/>
            <w:vAlign w:val="bottom"/>
            <w:hideMark/>
          </w:tcPr>
          <w:p w14:paraId="1C6A7E4C" w14:textId="2A2EBE94"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-1.075</w:t>
            </w:r>
          </w:p>
        </w:tc>
        <w:tc>
          <w:tcPr>
            <w:tcW w:w="1352" w:type="dxa"/>
            <w:tcBorders>
              <w:top w:val="nil"/>
              <w:left w:val="nil"/>
              <w:bottom w:val="single" w:sz="4" w:space="0" w:color="auto"/>
              <w:right w:val="single" w:sz="4" w:space="0" w:color="auto"/>
            </w:tcBorders>
            <w:shd w:val="clear" w:color="auto" w:fill="auto"/>
            <w:noWrap/>
            <w:vAlign w:val="bottom"/>
            <w:hideMark/>
          </w:tcPr>
          <w:p w14:paraId="3C7BDC43" w14:textId="079F8182"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0.261</w:t>
            </w:r>
          </w:p>
        </w:tc>
        <w:tc>
          <w:tcPr>
            <w:tcW w:w="1253" w:type="dxa"/>
            <w:tcBorders>
              <w:top w:val="nil"/>
              <w:left w:val="nil"/>
              <w:bottom w:val="single" w:sz="4" w:space="0" w:color="auto"/>
              <w:right w:val="single" w:sz="4" w:space="0" w:color="auto"/>
            </w:tcBorders>
            <w:vAlign w:val="bottom"/>
          </w:tcPr>
          <w:p w14:paraId="385E49F8" w14:textId="0D0DDD66" w:rsidR="00734839" w:rsidRPr="00B7483C" w:rsidRDefault="00734839" w:rsidP="00734839">
            <w:pPr>
              <w:spacing w:after="0" w:line="240" w:lineRule="auto"/>
              <w:jc w:val="right"/>
              <w:rPr>
                <w:rFonts w:ascii="Calibri" w:hAnsi="Calibri" w:cs="Calibri"/>
                <w:color w:val="000000" w:themeColor="text1"/>
              </w:rPr>
            </w:pPr>
            <w:r w:rsidRPr="00B7483C">
              <w:rPr>
                <w:rFonts w:ascii="Calibri" w:hAnsi="Calibri" w:cs="Calibri"/>
                <w:color w:val="000000" w:themeColor="text1"/>
              </w:rPr>
              <w:t>0.00</w:t>
            </w:r>
          </w:p>
        </w:tc>
      </w:tr>
      <w:tr w:rsidR="00B7483C" w:rsidRPr="00B7483C" w14:paraId="6D7FBE2E" w14:textId="1448869D" w:rsidTr="00B421E0">
        <w:trPr>
          <w:trHeight w:val="208"/>
        </w:trPr>
        <w:tc>
          <w:tcPr>
            <w:tcW w:w="5472" w:type="dxa"/>
            <w:gridSpan w:val="2"/>
            <w:tcBorders>
              <w:top w:val="nil"/>
              <w:left w:val="single" w:sz="4" w:space="0" w:color="auto"/>
              <w:bottom w:val="single" w:sz="4" w:space="0" w:color="auto"/>
              <w:right w:val="single" w:sz="4" w:space="0" w:color="auto"/>
            </w:tcBorders>
            <w:shd w:val="clear" w:color="auto" w:fill="auto"/>
            <w:noWrap/>
          </w:tcPr>
          <w:p w14:paraId="69B1D459" w14:textId="39B56F7B"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lastRenderedPageBreak/>
              <w:t>Số mảnh đất canh tác</w:t>
            </w:r>
          </w:p>
        </w:tc>
        <w:tc>
          <w:tcPr>
            <w:tcW w:w="1273" w:type="dxa"/>
            <w:tcBorders>
              <w:top w:val="nil"/>
              <w:left w:val="nil"/>
              <w:bottom w:val="single" w:sz="4" w:space="0" w:color="auto"/>
              <w:right w:val="single" w:sz="4" w:space="0" w:color="auto"/>
            </w:tcBorders>
            <w:shd w:val="clear" w:color="auto" w:fill="auto"/>
            <w:noWrap/>
            <w:vAlign w:val="bottom"/>
          </w:tcPr>
          <w:p w14:paraId="662C4AF2" w14:textId="0D3815BF"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0.013</w:t>
            </w:r>
          </w:p>
        </w:tc>
        <w:tc>
          <w:tcPr>
            <w:tcW w:w="1352" w:type="dxa"/>
            <w:tcBorders>
              <w:top w:val="nil"/>
              <w:left w:val="nil"/>
              <w:bottom w:val="single" w:sz="4" w:space="0" w:color="auto"/>
              <w:right w:val="single" w:sz="4" w:space="0" w:color="auto"/>
            </w:tcBorders>
            <w:shd w:val="clear" w:color="auto" w:fill="auto"/>
            <w:noWrap/>
            <w:vAlign w:val="bottom"/>
          </w:tcPr>
          <w:p w14:paraId="4C442657" w14:textId="0FA10E8E"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0.160</w:t>
            </w:r>
          </w:p>
        </w:tc>
        <w:tc>
          <w:tcPr>
            <w:tcW w:w="1253" w:type="dxa"/>
            <w:tcBorders>
              <w:top w:val="nil"/>
              <w:left w:val="nil"/>
              <w:bottom w:val="single" w:sz="4" w:space="0" w:color="auto"/>
              <w:right w:val="single" w:sz="4" w:space="0" w:color="auto"/>
            </w:tcBorders>
            <w:vAlign w:val="bottom"/>
          </w:tcPr>
          <w:p w14:paraId="3D60EE81" w14:textId="7A326A69" w:rsidR="00734839" w:rsidRPr="00B7483C" w:rsidRDefault="00734839" w:rsidP="00734839">
            <w:pPr>
              <w:spacing w:after="0" w:line="240" w:lineRule="auto"/>
              <w:jc w:val="right"/>
              <w:rPr>
                <w:rFonts w:ascii="Calibri" w:hAnsi="Calibri" w:cs="Calibri"/>
                <w:color w:val="000000" w:themeColor="text1"/>
              </w:rPr>
            </w:pPr>
            <w:r w:rsidRPr="00B7483C">
              <w:rPr>
                <w:rFonts w:ascii="Calibri" w:hAnsi="Calibri" w:cs="Calibri"/>
                <w:color w:val="000000" w:themeColor="text1"/>
              </w:rPr>
              <w:t>0.93</w:t>
            </w:r>
          </w:p>
        </w:tc>
      </w:tr>
      <w:tr w:rsidR="00B7483C" w:rsidRPr="00B7483C" w14:paraId="64080FA5" w14:textId="4AAAB0EA" w:rsidTr="00B421E0">
        <w:trPr>
          <w:trHeight w:val="208"/>
        </w:trPr>
        <w:tc>
          <w:tcPr>
            <w:tcW w:w="5472" w:type="dxa"/>
            <w:gridSpan w:val="2"/>
            <w:tcBorders>
              <w:top w:val="nil"/>
              <w:left w:val="single" w:sz="4" w:space="0" w:color="auto"/>
              <w:bottom w:val="single" w:sz="4" w:space="0" w:color="auto"/>
              <w:right w:val="single" w:sz="4" w:space="0" w:color="auto"/>
            </w:tcBorders>
            <w:shd w:val="clear" w:color="auto" w:fill="auto"/>
            <w:noWrap/>
          </w:tcPr>
          <w:p w14:paraId="58AFDE19" w14:textId="2BB52AF3"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Diện tích canh tác</w:t>
            </w:r>
          </w:p>
        </w:tc>
        <w:tc>
          <w:tcPr>
            <w:tcW w:w="1273" w:type="dxa"/>
            <w:tcBorders>
              <w:top w:val="nil"/>
              <w:left w:val="nil"/>
              <w:bottom w:val="single" w:sz="4" w:space="0" w:color="auto"/>
              <w:right w:val="single" w:sz="4" w:space="0" w:color="auto"/>
            </w:tcBorders>
            <w:shd w:val="clear" w:color="auto" w:fill="auto"/>
            <w:noWrap/>
            <w:vAlign w:val="bottom"/>
          </w:tcPr>
          <w:p w14:paraId="6DE85ACB" w14:textId="207C0419"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-0.001</w:t>
            </w:r>
          </w:p>
        </w:tc>
        <w:tc>
          <w:tcPr>
            <w:tcW w:w="1352" w:type="dxa"/>
            <w:tcBorders>
              <w:top w:val="nil"/>
              <w:left w:val="nil"/>
              <w:bottom w:val="single" w:sz="4" w:space="0" w:color="auto"/>
              <w:right w:val="single" w:sz="4" w:space="0" w:color="auto"/>
            </w:tcBorders>
            <w:shd w:val="clear" w:color="auto" w:fill="auto"/>
            <w:noWrap/>
            <w:vAlign w:val="bottom"/>
          </w:tcPr>
          <w:p w14:paraId="05F0054D" w14:textId="712F0185"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0.008</w:t>
            </w:r>
          </w:p>
        </w:tc>
        <w:tc>
          <w:tcPr>
            <w:tcW w:w="1253" w:type="dxa"/>
            <w:tcBorders>
              <w:top w:val="nil"/>
              <w:left w:val="nil"/>
              <w:bottom w:val="single" w:sz="4" w:space="0" w:color="auto"/>
              <w:right w:val="single" w:sz="4" w:space="0" w:color="auto"/>
            </w:tcBorders>
            <w:vAlign w:val="bottom"/>
          </w:tcPr>
          <w:p w14:paraId="1151E9FC" w14:textId="79BC7D51" w:rsidR="00734839" w:rsidRPr="00B7483C" w:rsidRDefault="00734839" w:rsidP="00734839">
            <w:pPr>
              <w:spacing w:after="0" w:line="240" w:lineRule="auto"/>
              <w:jc w:val="right"/>
              <w:rPr>
                <w:rFonts w:ascii="Calibri" w:hAnsi="Calibri" w:cs="Calibri"/>
                <w:color w:val="000000" w:themeColor="text1"/>
              </w:rPr>
            </w:pPr>
            <w:r w:rsidRPr="00B7483C">
              <w:rPr>
                <w:rFonts w:ascii="Calibri" w:hAnsi="Calibri" w:cs="Calibri"/>
                <w:color w:val="000000" w:themeColor="text1"/>
              </w:rPr>
              <w:t>0.88</w:t>
            </w:r>
          </w:p>
        </w:tc>
      </w:tr>
      <w:tr w:rsidR="00B7483C" w:rsidRPr="00B7483C" w14:paraId="42A5D57D" w14:textId="0E8A2E62" w:rsidTr="00B421E0">
        <w:trPr>
          <w:trHeight w:val="208"/>
        </w:trPr>
        <w:tc>
          <w:tcPr>
            <w:tcW w:w="547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4D2162" w14:textId="32E4AEDC"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Tuổi chủ hộ</w:t>
            </w:r>
          </w:p>
        </w:tc>
        <w:tc>
          <w:tcPr>
            <w:tcW w:w="1273" w:type="dxa"/>
            <w:tcBorders>
              <w:top w:val="nil"/>
              <w:left w:val="nil"/>
              <w:bottom w:val="single" w:sz="4" w:space="0" w:color="auto"/>
              <w:right w:val="single" w:sz="4" w:space="0" w:color="auto"/>
            </w:tcBorders>
            <w:shd w:val="clear" w:color="auto" w:fill="auto"/>
            <w:noWrap/>
            <w:vAlign w:val="bottom"/>
            <w:hideMark/>
          </w:tcPr>
          <w:p w14:paraId="3E066A6B" w14:textId="265E49B0"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-0.029</w:t>
            </w:r>
          </w:p>
        </w:tc>
        <w:tc>
          <w:tcPr>
            <w:tcW w:w="1352" w:type="dxa"/>
            <w:tcBorders>
              <w:top w:val="nil"/>
              <w:left w:val="nil"/>
              <w:bottom w:val="single" w:sz="4" w:space="0" w:color="auto"/>
              <w:right w:val="single" w:sz="4" w:space="0" w:color="auto"/>
            </w:tcBorders>
            <w:shd w:val="clear" w:color="auto" w:fill="auto"/>
            <w:noWrap/>
            <w:vAlign w:val="bottom"/>
            <w:hideMark/>
          </w:tcPr>
          <w:p w14:paraId="172D5F18" w14:textId="7C095E44"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0.009</w:t>
            </w:r>
          </w:p>
        </w:tc>
        <w:tc>
          <w:tcPr>
            <w:tcW w:w="1253" w:type="dxa"/>
            <w:tcBorders>
              <w:top w:val="nil"/>
              <w:left w:val="nil"/>
              <w:bottom w:val="single" w:sz="4" w:space="0" w:color="auto"/>
              <w:right w:val="single" w:sz="4" w:space="0" w:color="auto"/>
            </w:tcBorders>
            <w:vAlign w:val="bottom"/>
          </w:tcPr>
          <w:p w14:paraId="6622242A" w14:textId="2F834571" w:rsidR="00734839" w:rsidRPr="00B7483C" w:rsidRDefault="00734839" w:rsidP="00734839">
            <w:pPr>
              <w:spacing w:after="0" w:line="240" w:lineRule="auto"/>
              <w:jc w:val="right"/>
              <w:rPr>
                <w:rFonts w:ascii="Calibri" w:hAnsi="Calibri" w:cs="Calibri"/>
                <w:color w:val="000000" w:themeColor="text1"/>
              </w:rPr>
            </w:pPr>
            <w:r w:rsidRPr="00B7483C">
              <w:rPr>
                <w:rFonts w:ascii="Calibri" w:hAnsi="Calibri" w:cs="Calibri"/>
                <w:color w:val="000000" w:themeColor="text1"/>
              </w:rPr>
              <w:t>0.00</w:t>
            </w:r>
          </w:p>
        </w:tc>
      </w:tr>
      <w:tr w:rsidR="00B7483C" w:rsidRPr="00B7483C" w14:paraId="1C191F63" w14:textId="46D252CC" w:rsidTr="00B421E0">
        <w:trPr>
          <w:trHeight w:val="208"/>
        </w:trPr>
        <w:tc>
          <w:tcPr>
            <w:tcW w:w="547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FBF7F8" w14:textId="6014A0D6"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Trình độ chủ hộ</w:t>
            </w:r>
          </w:p>
        </w:tc>
        <w:tc>
          <w:tcPr>
            <w:tcW w:w="1273" w:type="dxa"/>
            <w:tcBorders>
              <w:top w:val="nil"/>
              <w:left w:val="nil"/>
              <w:bottom w:val="single" w:sz="4" w:space="0" w:color="auto"/>
              <w:right w:val="single" w:sz="4" w:space="0" w:color="auto"/>
            </w:tcBorders>
            <w:shd w:val="clear" w:color="auto" w:fill="auto"/>
            <w:noWrap/>
            <w:vAlign w:val="bottom"/>
            <w:hideMark/>
          </w:tcPr>
          <w:p w14:paraId="5364E3F2" w14:textId="52A53DA7"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1.310</w:t>
            </w:r>
          </w:p>
        </w:tc>
        <w:tc>
          <w:tcPr>
            <w:tcW w:w="1352" w:type="dxa"/>
            <w:tcBorders>
              <w:top w:val="nil"/>
              <w:left w:val="nil"/>
              <w:bottom w:val="single" w:sz="4" w:space="0" w:color="auto"/>
              <w:right w:val="single" w:sz="4" w:space="0" w:color="auto"/>
            </w:tcBorders>
            <w:shd w:val="clear" w:color="auto" w:fill="auto"/>
            <w:noWrap/>
            <w:vAlign w:val="bottom"/>
            <w:hideMark/>
          </w:tcPr>
          <w:p w14:paraId="6089A8AF" w14:textId="7C2AAEEC"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0.418</w:t>
            </w:r>
          </w:p>
        </w:tc>
        <w:tc>
          <w:tcPr>
            <w:tcW w:w="1253" w:type="dxa"/>
            <w:tcBorders>
              <w:top w:val="nil"/>
              <w:left w:val="nil"/>
              <w:bottom w:val="single" w:sz="4" w:space="0" w:color="auto"/>
              <w:right w:val="single" w:sz="4" w:space="0" w:color="auto"/>
            </w:tcBorders>
            <w:vAlign w:val="bottom"/>
          </w:tcPr>
          <w:p w14:paraId="0DBF3966" w14:textId="12EC7A6D" w:rsidR="00734839" w:rsidRPr="00B7483C" w:rsidRDefault="00734839" w:rsidP="00734839">
            <w:pPr>
              <w:spacing w:after="0" w:line="240" w:lineRule="auto"/>
              <w:jc w:val="right"/>
              <w:rPr>
                <w:rFonts w:ascii="Calibri" w:hAnsi="Calibri" w:cs="Calibri"/>
                <w:color w:val="000000" w:themeColor="text1"/>
              </w:rPr>
            </w:pPr>
            <w:r w:rsidRPr="00B7483C">
              <w:rPr>
                <w:rFonts w:ascii="Calibri" w:hAnsi="Calibri" w:cs="Calibri"/>
                <w:color w:val="000000" w:themeColor="text1"/>
              </w:rPr>
              <w:t>0.00</w:t>
            </w:r>
          </w:p>
        </w:tc>
      </w:tr>
      <w:tr w:rsidR="00B7483C" w:rsidRPr="00B7483C" w14:paraId="1C67ECCC" w14:textId="7C09B6FF" w:rsidTr="00B421E0">
        <w:trPr>
          <w:trHeight w:val="208"/>
        </w:trPr>
        <w:tc>
          <w:tcPr>
            <w:tcW w:w="547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D5DC54" w14:textId="2F82C67C"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 xml:space="preserve">Số năm đi học của chủ hộ </w:t>
            </w:r>
          </w:p>
        </w:tc>
        <w:tc>
          <w:tcPr>
            <w:tcW w:w="1273" w:type="dxa"/>
            <w:tcBorders>
              <w:top w:val="nil"/>
              <w:left w:val="nil"/>
              <w:bottom w:val="single" w:sz="4" w:space="0" w:color="auto"/>
              <w:right w:val="single" w:sz="4" w:space="0" w:color="auto"/>
            </w:tcBorders>
            <w:shd w:val="clear" w:color="auto" w:fill="auto"/>
            <w:noWrap/>
            <w:vAlign w:val="bottom"/>
            <w:hideMark/>
          </w:tcPr>
          <w:p w14:paraId="4972414E" w14:textId="78C32FCD"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-0.133</w:t>
            </w:r>
          </w:p>
        </w:tc>
        <w:tc>
          <w:tcPr>
            <w:tcW w:w="1352" w:type="dxa"/>
            <w:tcBorders>
              <w:top w:val="nil"/>
              <w:left w:val="nil"/>
              <w:bottom w:val="single" w:sz="4" w:space="0" w:color="auto"/>
              <w:right w:val="single" w:sz="4" w:space="0" w:color="auto"/>
            </w:tcBorders>
            <w:shd w:val="clear" w:color="auto" w:fill="auto"/>
            <w:noWrap/>
            <w:vAlign w:val="bottom"/>
            <w:hideMark/>
          </w:tcPr>
          <w:p w14:paraId="3F402F6B" w14:textId="708B3D5A"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0.042</w:t>
            </w:r>
          </w:p>
        </w:tc>
        <w:tc>
          <w:tcPr>
            <w:tcW w:w="1253" w:type="dxa"/>
            <w:tcBorders>
              <w:top w:val="nil"/>
              <w:left w:val="nil"/>
              <w:bottom w:val="single" w:sz="4" w:space="0" w:color="auto"/>
              <w:right w:val="single" w:sz="4" w:space="0" w:color="auto"/>
            </w:tcBorders>
            <w:vAlign w:val="bottom"/>
          </w:tcPr>
          <w:p w14:paraId="1BBE56A4" w14:textId="3DFCFF10" w:rsidR="00734839" w:rsidRPr="00B7483C" w:rsidRDefault="00734839" w:rsidP="00734839">
            <w:pPr>
              <w:spacing w:after="0" w:line="240" w:lineRule="auto"/>
              <w:jc w:val="right"/>
              <w:rPr>
                <w:rFonts w:ascii="Calibri" w:hAnsi="Calibri" w:cs="Calibri"/>
                <w:color w:val="000000" w:themeColor="text1"/>
              </w:rPr>
            </w:pPr>
            <w:r w:rsidRPr="00B7483C">
              <w:rPr>
                <w:rFonts w:ascii="Calibri" w:hAnsi="Calibri" w:cs="Calibri"/>
                <w:color w:val="000000" w:themeColor="text1"/>
              </w:rPr>
              <w:t>0.00</w:t>
            </w:r>
          </w:p>
        </w:tc>
      </w:tr>
      <w:tr w:rsidR="00B7483C" w:rsidRPr="00B7483C" w14:paraId="320C0560" w14:textId="700E8ABF" w:rsidTr="00B421E0">
        <w:trPr>
          <w:trHeight w:val="208"/>
        </w:trPr>
        <w:tc>
          <w:tcPr>
            <w:tcW w:w="547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F4082D" w14:textId="303FCAE0"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 xml:space="preserve">Tham gia vào hội nông dân </w:t>
            </w:r>
          </w:p>
        </w:tc>
        <w:tc>
          <w:tcPr>
            <w:tcW w:w="1273" w:type="dxa"/>
            <w:tcBorders>
              <w:top w:val="nil"/>
              <w:left w:val="nil"/>
              <w:bottom w:val="single" w:sz="4" w:space="0" w:color="auto"/>
              <w:right w:val="single" w:sz="4" w:space="0" w:color="auto"/>
            </w:tcBorders>
            <w:shd w:val="clear" w:color="auto" w:fill="auto"/>
            <w:noWrap/>
            <w:vAlign w:val="bottom"/>
            <w:hideMark/>
          </w:tcPr>
          <w:p w14:paraId="01EA9DCA" w14:textId="09F5FF1C"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0.64</w:t>
            </w:r>
          </w:p>
        </w:tc>
        <w:tc>
          <w:tcPr>
            <w:tcW w:w="1352" w:type="dxa"/>
            <w:tcBorders>
              <w:top w:val="nil"/>
              <w:left w:val="nil"/>
              <w:bottom w:val="single" w:sz="4" w:space="0" w:color="auto"/>
              <w:right w:val="single" w:sz="4" w:space="0" w:color="auto"/>
            </w:tcBorders>
            <w:shd w:val="clear" w:color="auto" w:fill="auto"/>
            <w:noWrap/>
            <w:vAlign w:val="bottom"/>
            <w:hideMark/>
          </w:tcPr>
          <w:p w14:paraId="20B3F007" w14:textId="256C7A6C"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0.33</w:t>
            </w:r>
          </w:p>
        </w:tc>
        <w:tc>
          <w:tcPr>
            <w:tcW w:w="1253" w:type="dxa"/>
            <w:tcBorders>
              <w:top w:val="nil"/>
              <w:left w:val="nil"/>
              <w:bottom w:val="single" w:sz="4" w:space="0" w:color="auto"/>
              <w:right w:val="single" w:sz="4" w:space="0" w:color="auto"/>
            </w:tcBorders>
            <w:vAlign w:val="bottom"/>
          </w:tcPr>
          <w:p w14:paraId="78EDB1ED" w14:textId="2CA041F6" w:rsidR="00734839" w:rsidRPr="00B7483C" w:rsidRDefault="00734839" w:rsidP="00734839">
            <w:pPr>
              <w:spacing w:after="0" w:line="240" w:lineRule="auto"/>
              <w:jc w:val="right"/>
              <w:rPr>
                <w:rFonts w:ascii="Calibri" w:hAnsi="Calibri" w:cs="Calibri"/>
                <w:color w:val="000000" w:themeColor="text1"/>
              </w:rPr>
            </w:pPr>
            <w:r w:rsidRPr="00B7483C">
              <w:rPr>
                <w:rFonts w:ascii="Calibri" w:hAnsi="Calibri" w:cs="Calibri"/>
                <w:color w:val="000000" w:themeColor="text1"/>
              </w:rPr>
              <w:t>0.05</w:t>
            </w:r>
          </w:p>
        </w:tc>
      </w:tr>
      <w:tr w:rsidR="00B7483C" w:rsidRPr="00B7483C" w14:paraId="1A593832" w14:textId="51CFCAB5" w:rsidTr="00B421E0">
        <w:trPr>
          <w:trHeight w:val="208"/>
        </w:trPr>
        <w:tc>
          <w:tcPr>
            <w:tcW w:w="547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3713A3" w14:textId="0E0BB42A"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Tổng số tổ chức tham gia</w:t>
            </w:r>
          </w:p>
        </w:tc>
        <w:tc>
          <w:tcPr>
            <w:tcW w:w="1273" w:type="dxa"/>
            <w:tcBorders>
              <w:top w:val="nil"/>
              <w:left w:val="nil"/>
              <w:bottom w:val="single" w:sz="4" w:space="0" w:color="auto"/>
              <w:right w:val="single" w:sz="4" w:space="0" w:color="auto"/>
            </w:tcBorders>
            <w:shd w:val="clear" w:color="auto" w:fill="auto"/>
            <w:noWrap/>
            <w:vAlign w:val="bottom"/>
            <w:hideMark/>
          </w:tcPr>
          <w:p w14:paraId="65F90CEF" w14:textId="40E80851"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-0.51</w:t>
            </w:r>
          </w:p>
        </w:tc>
        <w:tc>
          <w:tcPr>
            <w:tcW w:w="1352" w:type="dxa"/>
            <w:tcBorders>
              <w:top w:val="nil"/>
              <w:left w:val="nil"/>
              <w:bottom w:val="single" w:sz="4" w:space="0" w:color="auto"/>
              <w:right w:val="single" w:sz="4" w:space="0" w:color="auto"/>
            </w:tcBorders>
            <w:shd w:val="clear" w:color="auto" w:fill="auto"/>
            <w:noWrap/>
            <w:vAlign w:val="bottom"/>
            <w:hideMark/>
          </w:tcPr>
          <w:p w14:paraId="1E7219EC" w14:textId="662823DB"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0.21</w:t>
            </w:r>
          </w:p>
        </w:tc>
        <w:tc>
          <w:tcPr>
            <w:tcW w:w="1253" w:type="dxa"/>
            <w:tcBorders>
              <w:top w:val="nil"/>
              <w:left w:val="nil"/>
              <w:bottom w:val="single" w:sz="4" w:space="0" w:color="auto"/>
              <w:right w:val="single" w:sz="4" w:space="0" w:color="auto"/>
            </w:tcBorders>
            <w:vAlign w:val="bottom"/>
          </w:tcPr>
          <w:p w14:paraId="2BA0541A" w14:textId="36520499" w:rsidR="00734839" w:rsidRPr="00B7483C" w:rsidRDefault="00734839" w:rsidP="00734839">
            <w:pPr>
              <w:spacing w:after="0" w:line="240" w:lineRule="auto"/>
              <w:jc w:val="right"/>
              <w:rPr>
                <w:rFonts w:ascii="Calibri" w:hAnsi="Calibri" w:cs="Calibri"/>
                <w:color w:val="000000" w:themeColor="text1"/>
              </w:rPr>
            </w:pPr>
            <w:r w:rsidRPr="00B7483C">
              <w:rPr>
                <w:rFonts w:ascii="Calibri" w:hAnsi="Calibri" w:cs="Calibri"/>
                <w:color w:val="000000" w:themeColor="text1"/>
              </w:rPr>
              <w:t>0.02</w:t>
            </w:r>
          </w:p>
        </w:tc>
      </w:tr>
      <w:tr w:rsidR="00B7483C" w:rsidRPr="00B7483C" w14:paraId="3C525038" w14:textId="40C734D3" w:rsidTr="00B421E0">
        <w:trPr>
          <w:trHeight w:val="208"/>
        </w:trPr>
        <w:tc>
          <w:tcPr>
            <w:tcW w:w="1800" w:type="dxa"/>
            <w:vMerge w:val="restart"/>
            <w:tcBorders>
              <w:top w:val="nil"/>
              <w:left w:val="single" w:sz="4" w:space="0" w:color="auto"/>
              <w:right w:val="single" w:sz="4" w:space="0" w:color="auto"/>
            </w:tcBorders>
            <w:shd w:val="clear" w:color="auto" w:fill="auto"/>
            <w:noWrap/>
            <w:vAlign w:val="center"/>
          </w:tcPr>
          <w:p w14:paraId="664F5F2A" w14:textId="77777777"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Vùng (So với vùng đồng bằng sông Hồng)</w:t>
            </w:r>
          </w:p>
        </w:tc>
        <w:tc>
          <w:tcPr>
            <w:tcW w:w="3672" w:type="dxa"/>
            <w:tcBorders>
              <w:top w:val="nil"/>
              <w:left w:val="single" w:sz="4" w:space="0" w:color="auto"/>
              <w:bottom w:val="single" w:sz="4" w:space="0" w:color="auto"/>
              <w:right w:val="single" w:sz="4" w:space="0" w:color="auto"/>
            </w:tcBorders>
            <w:shd w:val="clear" w:color="auto" w:fill="auto"/>
            <w:vAlign w:val="bottom"/>
          </w:tcPr>
          <w:p w14:paraId="0E02C147" w14:textId="77777777"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Trung du và miền núi phía Bắc</w:t>
            </w:r>
          </w:p>
        </w:tc>
        <w:tc>
          <w:tcPr>
            <w:tcW w:w="1273" w:type="dxa"/>
            <w:tcBorders>
              <w:top w:val="nil"/>
              <w:left w:val="nil"/>
              <w:bottom w:val="single" w:sz="4" w:space="0" w:color="auto"/>
              <w:right w:val="single" w:sz="4" w:space="0" w:color="auto"/>
            </w:tcBorders>
            <w:shd w:val="clear" w:color="auto" w:fill="auto"/>
            <w:noWrap/>
            <w:vAlign w:val="bottom"/>
          </w:tcPr>
          <w:p w14:paraId="1ABD6D4E" w14:textId="505FADDC"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-0.37</w:t>
            </w:r>
          </w:p>
        </w:tc>
        <w:tc>
          <w:tcPr>
            <w:tcW w:w="1352" w:type="dxa"/>
            <w:tcBorders>
              <w:top w:val="nil"/>
              <w:left w:val="nil"/>
              <w:bottom w:val="single" w:sz="4" w:space="0" w:color="auto"/>
              <w:right w:val="single" w:sz="4" w:space="0" w:color="auto"/>
            </w:tcBorders>
            <w:shd w:val="clear" w:color="auto" w:fill="auto"/>
            <w:noWrap/>
            <w:vAlign w:val="bottom"/>
          </w:tcPr>
          <w:p w14:paraId="7016F8C3" w14:textId="1711BF02"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0.31</w:t>
            </w:r>
          </w:p>
        </w:tc>
        <w:tc>
          <w:tcPr>
            <w:tcW w:w="1253" w:type="dxa"/>
            <w:tcBorders>
              <w:top w:val="nil"/>
              <w:left w:val="nil"/>
              <w:bottom w:val="single" w:sz="4" w:space="0" w:color="auto"/>
              <w:right w:val="single" w:sz="4" w:space="0" w:color="auto"/>
            </w:tcBorders>
            <w:vAlign w:val="bottom"/>
          </w:tcPr>
          <w:p w14:paraId="35425227" w14:textId="06CC1CB1" w:rsidR="00734839" w:rsidRPr="00B7483C" w:rsidRDefault="00734839" w:rsidP="00734839">
            <w:pPr>
              <w:spacing w:after="0" w:line="240" w:lineRule="auto"/>
              <w:jc w:val="right"/>
              <w:rPr>
                <w:rFonts w:ascii="Calibri" w:hAnsi="Calibri" w:cs="Calibri"/>
                <w:color w:val="000000" w:themeColor="text1"/>
              </w:rPr>
            </w:pPr>
            <w:r w:rsidRPr="00B7483C">
              <w:rPr>
                <w:rFonts w:ascii="Calibri" w:hAnsi="Calibri" w:cs="Calibri"/>
                <w:color w:val="000000" w:themeColor="text1"/>
              </w:rPr>
              <w:t>0.23</w:t>
            </w:r>
          </w:p>
        </w:tc>
      </w:tr>
      <w:tr w:rsidR="00B7483C" w:rsidRPr="00B7483C" w14:paraId="6D2A3037" w14:textId="4C56714B" w:rsidTr="00B421E0">
        <w:trPr>
          <w:trHeight w:val="208"/>
        </w:trPr>
        <w:tc>
          <w:tcPr>
            <w:tcW w:w="1800" w:type="dxa"/>
            <w:vMerge/>
            <w:tcBorders>
              <w:left w:val="single" w:sz="4" w:space="0" w:color="auto"/>
              <w:right w:val="single" w:sz="4" w:space="0" w:color="auto"/>
            </w:tcBorders>
            <w:shd w:val="clear" w:color="auto" w:fill="auto"/>
            <w:noWrap/>
            <w:vAlign w:val="bottom"/>
          </w:tcPr>
          <w:p w14:paraId="3CDC4617" w14:textId="77777777"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p>
        </w:tc>
        <w:tc>
          <w:tcPr>
            <w:tcW w:w="3672" w:type="dxa"/>
            <w:tcBorders>
              <w:top w:val="nil"/>
              <w:left w:val="single" w:sz="4" w:space="0" w:color="auto"/>
              <w:bottom w:val="single" w:sz="4" w:space="0" w:color="auto"/>
              <w:right w:val="single" w:sz="4" w:space="0" w:color="auto"/>
            </w:tcBorders>
            <w:shd w:val="clear" w:color="auto" w:fill="auto"/>
            <w:vAlign w:val="bottom"/>
          </w:tcPr>
          <w:p w14:paraId="6979C0B6" w14:textId="77777777"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Bắc Trung Bộ và duyên hải miền Trung</w:t>
            </w:r>
          </w:p>
        </w:tc>
        <w:tc>
          <w:tcPr>
            <w:tcW w:w="1273" w:type="dxa"/>
            <w:tcBorders>
              <w:top w:val="nil"/>
              <w:left w:val="nil"/>
              <w:bottom w:val="single" w:sz="4" w:space="0" w:color="auto"/>
              <w:right w:val="single" w:sz="4" w:space="0" w:color="auto"/>
            </w:tcBorders>
            <w:shd w:val="clear" w:color="auto" w:fill="auto"/>
            <w:noWrap/>
            <w:vAlign w:val="bottom"/>
          </w:tcPr>
          <w:p w14:paraId="7EE2F695" w14:textId="1ED9709E"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-2.55</w:t>
            </w:r>
          </w:p>
        </w:tc>
        <w:tc>
          <w:tcPr>
            <w:tcW w:w="1352" w:type="dxa"/>
            <w:tcBorders>
              <w:top w:val="nil"/>
              <w:left w:val="nil"/>
              <w:bottom w:val="single" w:sz="4" w:space="0" w:color="auto"/>
              <w:right w:val="single" w:sz="4" w:space="0" w:color="auto"/>
            </w:tcBorders>
            <w:shd w:val="clear" w:color="auto" w:fill="auto"/>
            <w:noWrap/>
            <w:vAlign w:val="bottom"/>
          </w:tcPr>
          <w:p w14:paraId="641AA49E" w14:textId="31821B48"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0.30</w:t>
            </w:r>
          </w:p>
        </w:tc>
        <w:tc>
          <w:tcPr>
            <w:tcW w:w="1253" w:type="dxa"/>
            <w:tcBorders>
              <w:top w:val="nil"/>
              <w:left w:val="nil"/>
              <w:bottom w:val="single" w:sz="4" w:space="0" w:color="auto"/>
              <w:right w:val="single" w:sz="4" w:space="0" w:color="auto"/>
            </w:tcBorders>
            <w:vAlign w:val="bottom"/>
          </w:tcPr>
          <w:p w14:paraId="2B451CE5" w14:textId="34362755" w:rsidR="00734839" w:rsidRPr="00B7483C" w:rsidRDefault="00734839" w:rsidP="00734839">
            <w:pPr>
              <w:spacing w:after="0" w:line="240" w:lineRule="auto"/>
              <w:jc w:val="right"/>
              <w:rPr>
                <w:rFonts w:ascii="Calibri" w:hAnsi="Calibri" w:cs="Calibri"/>
                <w:color w:val="000000" w:themeColor="text1"/>
              </w:rPr>
            </w:pPr>
            <w:r w:rsidRPr="00B7483C">
              <w:rPr>
                <w:rFonts w:ascii="Calibri" w:hAnsi="Calibri" w:cs="Calibri"/>
                <w:color w:val="000000" w:themeColor="text1"/>
              </w:rPr>
              <w:t>0.00</w:t>
            </w:r>
          </w:p>
        </w:tc>
      </w:tr>
      <w:tr w:rsidR="00B7483C" w:rsidRPr="00B7483C" w14:paraId="103FC6B1" w14:textId="15723E15" w:rsidTr="00B421E0">
        <w:trPr>
          <w:trHeight w:val="208"/>
        </w:trPr>
        <w:tc>
          <w:tcPr>
            <w:tcW w:w="1800" w:type="dxa"/>
            <w:vMerge/>
            <w:tcBorders>
              <w:left w:val="single" w:sz="4" w:space="0" w:color="auto"/>
              <w:right w:val="single" w:sz="4" w:space="0" w:color="auto"/>
            </w:tcBorders>
            <w:shd w:val="clear" w:color="auto" w:fill="auto"/>
            <w:noWrap/>
            <w:vAlign w:val="bottom"/>
          </w:tcPr>
          <w:p w14:paraId="0688A0A0" w14:textId="77777777"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p>
        </w:tc>
        <w:tc>
          <w:tcPr>
            <w:tcW w:w="3672" w:type="dxa"/>
            <w:tcBorders>
              <w:top w:val="nil"/>
              <w:left w:val="single" w:sz="4" w:space="0" w:color="auto"/>
              <w:bottom w:val="single" w:sz="4" w:space="0" w:color="auto"/>
              <w:right w:val="single" w:sz="4" w:space="0" w:color="auto"/>
            </w:tcBorders>
            <w:shd w:val="clear" w:color="auto" w:fill="auto"/>
            <w:vAlign w:val="bottom"/>
          </w:tcPr>
          <w:p w14:paraId="4286CA4E" w14:textId="77777777"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Tây Nguyên</w:t>
            </w:r>
          </w:p>
        </w:tc>
        <w:tc>
          <w:tcPr>
            <w:tcW w:w="1273" w:type="dxa"/>
            <w:tcBorders>
              <w:top w:val="nil"/>
              <w:left w:val="nil"/>
              <w:bottom w:val="single" w:sz="4" w:space="0" w:color="auto"/>
              <w:right w:val="single" w:sz="4" w:space="0" w:color="auto"/>
            </w:tcBorders>
            <w:shd w:val="clear" w:color="auto" w:fill="auto"/>
            <w:noWrap/>
            <w:vAlign w:val="bottom"/>
          </w:tcPr>
          <w:p w14:paraId="480BE44F" w14:textId="675D5E20"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2.09</w:t>
            </w:r>
          </w:p>
        </w:tc>
        <w:tc>
          <w:tcPr>
            <w:tcW w:w="1352" w:type="dxa"/>
            <w:tcBorders>
              <w:top w:val="nil"/>
              <w:left w:val="nil"/>
              <w:bottom w:val="single" w:sz="4" w:space="0" w:color="auto"/>
              <w:right w:val="single" w:sz="4" w:space="0" w:color="auto"/>
            </w:tcBorders>
            <w:shd w:val="clear" w:color="auto" w:fill="auto"/>
            <w:noWrap/>
            <w:vAlign w:val="bottom"/>
          </w:tcPr>
          <w:p w14:paraId="0B42799A" w14:textId="4BC0E780"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0.69</w:t>
            </w:r>
          </w:p>
        </w:tc>
        <w:tc>
          <w:tcPr>
            <w:tcW w:w="1253" w:type="dxa"/>
            <w:tcBorders>
              <w:top w:val="nil"/>
              <w:left w:val="nil"/>
              <w:bottom w:val="single" w:sz="4" w:space="0" w:color="auto"/>
              <w:right w:val="single" w:sz="4" w:space="0" w:color="auto"/>
            </w:tcBorders>
            <w:vAlign w:val="bottom"/>
          </w:tcPr>
          <w:p w14:paraId="5AC46AA4" w14:textId="4DAC33B2" w:rsidR="00734839" w:rsidRPr="00B7483C" w:rsidRDefault="00734839" w:rsidP="00734839">
            <w:pPr>
              <w:spacing w:after="0" w:line="240" w:lineRule="auto"/>
              <w:jc w:val="right"/>
              <w:rPr>
                <w:rFonts w:ascii="Calibri" w:hAnsi="Calibri" w:cs="Calibri"/>
                <w:color w:val="000000" w:themeColor="text1"/>
              </w:rPr>
            </w:pPr>
            <w:r w:rsidRPr="00B7483C">
              <w:rPr>
                <w:rFonts w:ascii="Calibri" w:hAnsi="Calibri" w:cs="Calibri"/>
                <w:color w:val="000000" w:themeColor="text1"/>
              </w:rPr>
              <w:t>0.00</w:t>
            </w:r>
          </w:p>
        </w:tc>
      </w:tr>
      <w:tr w:rsidR="00B7483C" w:rsidRPr="00B7483C" w14:paraId="4F6B56F4" w14:textId="3C3C0C91" w:rsidTr="00B421E0">
        <w:trPr>
          <w:trHeight w:val="208"/>
        </w:trPr>
        <w:tc>
          <w:tcPr>
            <w:tcW w:w="1800" w:type="dxa"/>
            <w:vMerge/>
            <w:tcBorders>
              <w:left w:val="single" w:sz="4" w:space="0" w:color="auto"/>
              <w:right w:val="single" w:sz="4" w:space="0" w:color="auto"/>
            </w:tcBorders>
            <w:shd w:val="clear" w:color="auto" w:fill="auto"/>
            <w:noWrap/>
            <w:vAlign w:val="bottom"/>
          </w:tcPr>
          <w:p w14:paraId="79B61B2F" w14:textId="77777777"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p>
        </w:tc>
        <w:tc>
          <w:tcPr>
            <w:tcW w:w="3672" w:type="dxa"/>
            <w:tcBorders>
              <w:top w:val="nil"/>
              <w:left w:val="single" w:sz="4" w:space="0" w:color="auto"/>
              <w:bottom w:val="single" w:sz="4" w:space="0" w:color="auto"/>
              <w:right w:val="single" w:sz="4" w:space="0" w:color="auto"/>
            </w:tcBorders>
            <w:shd w:val="clear" w:color="auto" w:fill="auto"/>
            <w:vAlign w:val="bottom"/>
          </w:tcPr>
          <w:p w14:paraId="5A3DE4B1" w14:textId="77777777"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Đông Nam Bộ </w:t>
            </w:r>
          </w:p>
        </w:tc>
        <w:tc>
          <w:tcPr>
            <w:tcW w:w="1273" w:type="dxa"/>
            <w:tcBorders>
              <w:top w:val="nil"/>
              <w:left w:val="nil"/>
              <w:bottom w:val="single" w:sz="4" w:space="0" w:color="auto"/>
              <w:right w:val="single" w:sz="4" w:space="0" w:color="auto"/>
            </w:tcBorders>
            <w:shd w:val="clear" w:color="auto" w:fill="auto"/>
            <w:noWrap/>
            <w:vAlign w:val="bottom"/>
          </w:tcPr>
          <w:p w14:paraId="137B35A4" w14:textId="427E022D"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-2.66</w:t>
            </w:r>
          </w:p>
        </w:tc>
        <w:tc>
          <w:tcPr>
            <w:tcW w:w="1352" w:type="dxa"/>
            <w:tcBorders>
              <w:top w:val="nil"/>
              <w:left w:val="nil"/>
              <w:bottom w:val="single" w:sz="4" w:space="0" w:color="auto"/>
              <w:right w:val="single" w:sz="4" w:space="0" w:color="auto"/>
            </w:tcBorders>
            <w:shd w:val="clear" w:color="auto" w:fill="auto"/>
            <w:noWrap/>
            <w:vAlign w:val="bottom"/>
          </w:tcPr>
          <w:p w14:paraId="78C59829" w14:textId="12BEBD89"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0.91</w:t>
            </w:r>
          </w:p>
        </w:tc>
        <w:tc>
          <w:tcPr>
            <w:tcW w:w="1253" w:type="dxa"/>
            <w:tcBorders>
              <w:top w:val="nil"/>
              <w:left w:val="nil"/>
              <w:bottom w:val="single" w:sz="4" w:space="0" w:color="auto"/>
              <w:right w:val="single" w:sz="4" w:space="0" w:color="auto"/>
            </w:tcBorders>
            <w:vAlign w:val="bottom"/>
          </w:tcPr>
          <w:p w14:paraId="66BADB3C" w14:textId="7F523584" w:rsidR="00734839" w:rsidRPr="00B7483C" w:rsidRDefault="00734839" w:rsidP="00734839">
            <w:pPr>
              <w:spacing w:after="0" w:line="240" w:lineRule="auto"/>
              <w:jc w:val="right"/>
              <w:rPr>
                <w:rFonts w:ascii="Calibri" w:hAnsi="Calibri" w:cs="Calibri"/>
                <w:color w:val="000000" w:themeColor="text1"/>
              </w:rPr>
            </w:pPr>
            <w:r w:rsidRPr="00B7483C">
              <w:rPr>
                <w:rFonts w:ascii="Calibri" w:hAnsi="Calibri" w:cs="Calibri"/>
                <w:color w:val="000000" w:themeColor="text1"/>
              </w:rPr>
              <w:t>0.00</w:t>
            </w:r>
          </w:p>
        </w:tc>
      </w:tr>
      <w:tr w:rsidR="00B7483C" w:rsidRPr="00B7483C" w14:paraId="31FCEA31" w14:textId="29796E5B" w:rsidTr="00B421E0">
        <w:trPr>
          <w:trHeight w:val="208"/>
        </w:trPr>
        <w:tc>
          <w:tcPr>
            <w:tcW w:w="1800" w:type="dxa"/>
            <w:vMerge/>
            <w:tcBorders>
              <w:left w:val="single" w:sz="4" w:space="0" w:color="auto"/>
              <w:bottom w:val="single" w:sz="4" w:space="0" w:color="auto"/>
              <w:right w:val="single" w:sz="4" w:space="0" w:color="auto"/>
            </w:tcBorders>
            <w:shd w:val="clear" w:color="auto" w:fill="auto"/>
            <w:noWrap/>
            <w:vAlign w:val="bottom"/>
          </w:tcPr>
          <w:p w14:paraId="63F3A46F" w14:textId="77777777"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p>
        </w:tc>
        <w:tc>
          <w:tcPr>
            <w:tcW w:w="3672" w:type="dxa"/>
            <w:tcBorders>
              <w:top w:val="nil"/>
              <w:left w:val="single" w:sz="4" w:space="0" w:color="auto"/>
              <w:bottom w:val="single" w:sz="4" w:space="0" w:color="auto"/>
              <w:right w:val="single" w:sz="4" w:space="0" w:color="auto"/>
            </w:tcBorders>
            <w:shd w:val="clear" w:color="auto" w:fill="auto"/>
            <w:vAlign w:val="bottom"/>
          </w:tcPr>
          <w:p w14:paraId="14F80F58" w14:textId="77777777" w:rsidR="00734839" w:rsidRPr="00B7483C" w:rsidRDefault="00734839" w:rsidP="00734839">
            <w:pPr>
              <w:spacing w:after="0" w:line="240" w:lineRule="auto"/>
              <w:rPr>
                <w:rFonts w:ascii="Times New Roman" w:eastAsia="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Đồng bằng sông Cửu Long</w:t>
            </w:r>
          </w:p>
        </w:tc>
        <w:tc>
          <w:tcPr>
            <w:tcW w:w="1273" w:type="dxa"/>
            <w:tcBorders>
              <w:top w:val="nil"/>
              <w:left w:val="nil"/>
              <w:bottom w:val="single" w:sz="4" w:space="0" w:color="auto"/>
              <w:right w:val="single" w:sz="4" w:space="0" w:color="auto"/>
            </w:tcBorders>
            <w:shd w:val="clear" w:color="auto" w:fill="auto"/>
            <w:noWrap/>
            <w:vAlign w:val="bottom"/>
          </w:tcPr>
          <w:p w14:paraId="0B714E5B" w14:textId="3A79FC86"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-3.57</w:t>
            </w:r>
          </w:p>
        </w:tc>
        <w:tc>
          <w:tcPr>
            <w:tcW w:w="1352" w:type="dxa"/>
            <w:tcBorders>
              <w:top w:val="nil"/>
              <w:left w:val="nil"/>
              <w:bottom w:val="single" w:sz="4" w:space="0" w:color="auto"/>
              <w:right w:val="single" w:sz="4" w:space="0" w:color="auto"/>
            </w:tcBorders>
            <w:shd w:val="clear" w:color="auto" w:fill="auto"/>
            <w:noWrap/>
            <w:vAlign w:val="bottom"/>
          </w:tcPr>
          <w:p w14:paraId="14D7B30E" w14:textId="542A49EA" w:rsidR="00734839" w:rsidRPr="00B7483C" w:rsidRDefault="00734839" w:rsidP="00734839">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0.43</w:t>
            </w:r>
          </w:p>
        </w:tc>
        <w:tc>
          <w:tcPr>
            <w:tcW w:w="1253" w:type="dxa"/>
            <w:tcBorders>
              <w:top w:val="nil"/>
              <w:left w:val="nil"/>
              <w:bottom w:val="single" w:sz="4" w:space="0" w:color="auto"/>
              <w:right w:val="single" w:sz="4" w:space="0" w:color="auto"/>
            </w:tcBorders>
            <w:vAlign w:val="bottom"/>
          </w:tcPr>
          <w:p w14:paraId="328B5F91" w14:textId="08C804BA" w:rsidR="00734839" w:rsidRPr="00B7483C" w:rsidRDefault="00734839" w:rsidP="00734839">
            <w:pPr>
              <w:spacing w:after="0" w:line="240" w:lineRule="auto"/>
              <w:jc w:val="right"/>
              <w:rPr>
                <w:rFonts w:ascii="Calibri" w:hAnsi="Calibri" w:cs="Calibri"/>
                <w:color w:val="000000" w:themeColor="text1"/>
              </w:rPr>
            </w:pPr>
            <w:r w:rsidRPr="00B7483C">
              <w:rPr>
                <w:rFonts w:ascii="Calibri" w:hAnsi="Calibri" w:cs="Calibri"/>
                <w:color w:val="000000" w:themeColor="text1"/>
              </w:rPr>
              <w:t>0.00</w:t>
            </w:r>
          </w:p>
        </w:tc>
      </w:tr>
      <w:tr w:rsidR="00B7483C" w:rsidRPr="00B7483C" w14:paraId="349A08D9" w14:textId="27DE1498" w:rsidTr="00F05C90">
        <w:trPr>
          <w:trHeight w:val="143"/>
        </w:trPr>
        <w:tc>
          <w:tcPr>
            <w:tcW w:w="54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B125ED" w14:textId="77777777" w:rsidR="00F05C90" w:rsidRPr="00B7483C" w:rsidRDefault="00F05C90" w:rsidP="00F05C90">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Hằng số</w:t>
            </w:r>
          </w:p>
        </w:tc>
        <w:tc>
          <w:tcPr>
            <w:tcW w:w="1273" w:type="dxa"/>
            <w:tcBorders>
              <w:top w:val="nil"/>
              <w:left w:val="nil"/>
              <w:bottom w:val="single" w:sz="4" w:space="0" w:color="auto"/>
              <w:right w:val="single" w:sz="4" w:space="0" w:color="auto"/>
            </w:tcBorders>
            <w:shd w:val="clear" w:color="auto" w:fill="auto"/>
            <w:noWrap/>
            <w:vAlign w:val="center"/>
            <w:hideMark/>
          </w:tcPr>
          <w:p w14:paraId="7D08E3EA" w14:textId="76B96C6A" w:rsidR="00F05C90" w:rsidRPr="00B7483C" w:rsidRDefault="00F05C90" w:rsidP="00F05C90">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12.41</w:t>
            </w:r>
          </w:p>
        </w:tc>
        <w:tc>
          <w:tcPr>
            <w:tcW w:w="1352" w:type="dxa"/>
            <w:tcBorders>
              <w:top w:val="nil"/>
              <w:left w:val="nil"/>
              <w:bottom w:val="single" w:sz="4" w:space="0" w:color="auto"/>
              <w:right w:val="single" w:sz="4" w:space="0" w:color="auto"/>
            </w:tcBorders>
            <w:shd w:val="clear" w:color="auto" w:fill="auto"/>
            <w:noWrap/>
            <w:vAlign w:val="center"/>
            <w:hideMark/>
          </w:tcPr>
          <w:p w14:paraId="591C7AA6" w14:textId="6B8A4035" w:rsidR="00F05C90" w:rsidRPr="00B7483C" w:rsidRDefault="00F05C90" w:rsidP="00F05C90">
            <w:pPr>
              <w:spacing w:after="0" w:line="240" w:lineRule="auto"/>
              <w:jc w:val="right"/>
              <w:rPr>
                <w:rFonts w:ascii="Times New Roman" w:eastAsia="Times New Roman" w:hAnsi="Times New Roman" w:cs="Times New Roman"/>
                <w:color w:val="000000" w:themeColor="text1"/>
                <w:sz w:val="26"/>
                <w:szCs w:val="26"/>
              </w:rPr>
            </w:pPr>
            <w:r w:rsidRPr="00B7483C">
              <w:rPr>
                <w:rFonts w:ascii="Calibri" w:hAnsi="Calibri" w:cs="Calibri"/>
                <w:color w:val="000000" w:themeColor="text1"/>
              </w:rPr>
              <w:t>0.80</w:t>
            </w:r>
          </w:p>
        </w:tc>
        <w:tc>
          <w:tcPr>
            <w:tcW w:w="1253" w:type="dxa"/>
            <w:tcBorders>
              <w:top w:val="nil"/>
              <w:left w:val="nil"/>
              <w:bottom w:val="single" w:sz="4" w:space="0" w:color="auto"/>
              <w:right w:val="single" w:sz="4" w:space="0" w:color="auto"/>
            </w:tcBorders>
            <w:vAlign w:val="center"/>
          </w:tcPr>
          <w:p w14:paraId="0DC8D9AC" w14:textId="7CAE89F3" w:rsidR="00F05C90" w:rsidRPr="00B7483C" w:rsidRDefault="00734839" w:rsidP="00F05C90">
            <w:pPr>
              <w:spacing w:after="0" w:line="240" w:lineRule="auto"/>
              <w:jc w:val="right"/>
              <w:rPr>
                <w:rFonts w:ascii="Calibri" w:hAnsi="Calibri" w:cs="Calibri"/>
                <w:color w:val="000000" w:themeColor="text1"/>
              </w:rPr>
            </w:pPr>
            <w:r w:rsidRPr="00B7483C">
              <w:rPr>
                <w:rFonts w:ascii="Calibri" w:hAnsi="Calibri" w:cs="Calibri"/>
                <w:color w:val="000000" w:themeColor="text1"/>
              </w:rPr>
              <w:t>0.00</w:t>
            </w:r>
          </w:p>
        </w:tc>
      </w:tr>
      <w:tr w:rsidR="00B7483C" w:rsidRPr="00B7483C" w14:paraId="324033BD" w14:textId="6D5355C7" w:rsidTr="00B421E0">
        <w:trPr>
          <w:trHeight w:val="208"/>
        </w:trPr>
        <w:tc>
          <w:tcPr>
            <w:tcW w:w="93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B6202" w14:textId="77777777" w:rsidR="00F05C90" w:rsidRPr="00B7483C" w:rsidRDefault="00F05C90" w:rsidP="007505C8">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Các chỉ số của mô hình</w:t>
            </w:r>
          </w:p>
          <w:p w14:paraId="418C4D2A" w14:textId="77777777" w:rsidR="00F05C90" w:rsidRPr="00B7483C" w:rsidRDefault="00F05C90" w:rsidP="0075505D">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Số quan sát: 3299</w:t>
            </w:r>
            <w:r w:rsidR="0075505D" w:rsidRPr="00B7483C">
              <w:rPr>
                <w:rFonts w:ascii="Times New Roman" w:eastAsia="Times New Roman" w:hAnsi="Times New Roman" w:cs="Times New Roman"/>
                <w:color w:val="000000" w:themeColor="text1"/>
                <w:sz w:val="26"/>
                <w:szCs w:val="26"/>
              </w:rPr>
              <w:t xml:space="preserve">, </w:t>
            </w:r>
            <w:r w:rsidR="0075505D" w:rsidRPr="00B7483C">
              <w:rPr>
                <w:rFonts w:ascii="Symbol" w:eastAsia="Times New Roman" w:hAnsi="Symbol" w:cs="Times New Roman"/>
                <w:color w:val="000000" w:themeColor="text1"/>
                <w:sz w:val="26"/>
                <w:szCs w:val="26"/>
              </w:rPr>
              <w:t></w:t>
            </w:r>
            <w:r w:rsidR="0075505D" w:rsidRPr="00B7483C">
              <w:rPr>
                <w:rFonts w:ascii="Times New Roman" w:eastAsia="Times New Roman" w:hAnsi="Times New Roman" w:cs="Times New Roman"/>
                <w:color w:val="000000" w:themeColor="text1"/>
                <w:sz w:val="26"/>
                <w:szCs w:val="26"/>
              </w:rPr>
              <w:t>2 = 268.21, pvalue=0.00</w:t>
            </w:r>
          </w:p>
          <w:p w14:paraId="310E9946" w14:textId="49E40D2D" w:rsidR="003C2267" w:rsidRPr="00B7483C" w:rsidRDefault="003C2267" w:rsidP="0075505D">
            <w:pPr>
              <w:spacing w:after="0" w:line="240" w:lineRule="auto"/>
              <w:rPr>
                <w:rFonts w:ascii="Times New Roman" w:eastAsia="Times New Roman" w:hAnsi="Times New Roman" w:cs="Times New Roman"/>
                <w:color w:val="000000" w:themeColor="text1"/>
                <w:sz w:val="26"/>
                <w:szCs w:val="26"/>
              </w:rPr>
            </w:pPr>
            <w:r w:rsidRPr="00B7483C">
              <w:rPr>
                <w:rFonts w:ascii="Times New Roman" w:eastAsia="Times New Roman" w:hAnsi="Times New Roman" w:cs="Times New Roman"/>
                <w:color w:val="000000" w:themeColor="text1"/>
                <w:sz w:val="26"/>
                <w:szCs w:val="26"/>
              </w:rPr>
              <w:t>VIF trung bình: 1.53</w:t>
            </w:r>
          </w:p>
        </w:tc>
      </w:tr>
    </w:tbl>
    <w:p w14:paraId="6A0F0869" w14:textId="77777777" w:rsidR="0017064A" w:rsidRPr="00B7483C" w:rsidRDefault="0017064A" w:rsidP="0017064A">
      <w:pPr>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Ghi chú: *, **, *** lần lượt là có ý nghĩa ở mức 10%, 5% và 1%</w:t>
      </w:r>
    </w:p>
    <w:p w14:paraId="5DC297E8" w14:textId="77777777" w:rsidR="0017064A" w:rsidRPr="00B7483C" w:rsidRDefault="0017064A" w:rsidP="0017064A">
      <w:pPr>
        <w:jc w:val="right"/>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Nguồn: Kết quả ước lượng</w:t>
      </w:r>
    </w:p>
    <w:bookmarkEnd w:id="1"/>
    <w:p w14:paraId="0D4A917A" w14:textId="77777777" w:rsidR="0017064A" w:rsidRPr="00B7483C" w:rsidRDefault="0017064A" w:rsidP="0017064A">
      <w:pPr>
        <w:rPr>
          <w:rFonts w:ascii="Times New Roman" w:hAnsi="Times New Roman" w:cs="Times New Roman"/>
          <w:b/>
          <w:color w:val="000000" w:themeColor="text1"/>
          <w:sz w:val="26"/>
          <w:szCs w:val="26"/>
        </w:rPr>
      </w:pPr>
      <w:r w:rsidRPr="00B7483C">
        <w:rPr>
          <w:rFonts w:ascii="Times New Roman" w:hAnsi="Times New Roman" w:cs="Times New Roman"/>
          <w:b/>
          <w:color w:val="000000" w:themeColor="text1"/>
          <w:sz w:val="26"/>
          <w:szCs w:val="26"/>
        </w:rPr>
        <w:t>5. Kết luận</w:t>
      </w:r>
    </w:p>
    <w:p w14:paraId="00BBA1E8" w14:textId="70BAE2DC" w:rsidR="0017064A" w:rsidRPr="00B7483C" w:rsidRDefault="0017064A" w:rsidP="0017064A">
      <w:pPr>
        <w:spacing w:line="36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Kết quả từ nghiên cứu cho thấy, </w:t>
      </w:r>
      <w:r w:rsidR="00DC5EB8" w:rsidRPr="00B7483C">
        <w:rPr>
          <w:rFonts w:ascii="Times New Roman" w:hAnsi="Times New Roman" w:cs="Times New Roman"/>
          <w:color w:val="000000" w:themeColor="text1"/>
          <w:sz w:val="26"/>
          <w:szCs w:val="26"/>
        </w:rPr>
        <w:t>hiệu quả canh tác lúa của nông hộ Việt Nam nhìn chung còn thấp, điều đó hàm ý rằng có nhiều khoảng trống có thể cải thiện không chỉ trong hiệu quả canh tác của nông hộ mà qua đó có thể nâng cao sinh kế của hộ</w:t>
      </w:r>
      <w:r w:rsidR="00773331" w:rsidRPr="00B7483C">
        <w:rPr>
          <w:rFonts w:ascii="Times New Roman" w:hAnsi="Times New Roman" w:cs="Times New Roman"/>
          <w:color w:val="000000" w:themeColor="text1"/>
          <w:sz w:val="26"/>
          <w:szCs w:val="26"/>
        </w:rPr>
        <w:t xml:space="preserve"> đặc biệt là các vùng trọng điểm có thể nâng cao hiệu quả sản xuất như khu vực đồng bằng sông Cửu Long</w:t>
      </w:r>
      <w:r w:rsidRPr="00B7483C">
        <w:rPr>
          <w:rFonts w:ascii="Times New Roman" w:hAnsi="Times New Roman" w:cs="Times New Roman"/>
          <w:color w:val="000000" w:themeColor="text1"/>
          <w:sz w:val="26"/>
          <w:szCs w:val="26"/>
        </w:rPr>
        <w:t xml:space="preserve">. </w:t>
      </w:r>
      <w:r w:rsidR="00773331" w:rsidRPr="00B7483C">
        <w:rPr>
          <w:rFonts w:ascii="Times New Roman" w:hAnsi="Times New Roman" w:cs="Times New Roman"/>
          <w:color w:val="000000" w:themeColor="text1"/>
          <w:sz w:val="26"/>
          <w:szCs w:val="26"/>
        </w:rPr>
        <w:t xml:space="preserve">Bên cạnh đó, yếu tố cần được đẩy mạnh để nâng cao hiệu quả sản xuất là việc nâng cao vốn con người và vốn xã hội thông qua </w:t>
      </w:r>
      <w:r w:rsidRPr="00B7483C">
        <w:rPr>
          <w:rFonts w:ascii="Times New Roman" w:hAnsi="Times New Roman" w:cs="Times New Roman"/>
          <w:color w:val="000000" w:themeColor="text1"/>
          <w:sz w:val="26"/>
          <w:szCs w:val="26"/>
        </w:rPr>
        <w:t xml:space="preserve">việc thúc đẩy các hoạt động chia sẻ kinh nghiệm đi liền với nâng cao trình độ, đặc biệt đối với chủ hộ, </w:t>
      </w:r>
      <w:r w:rsidR="00DC5EB8" w:rsidRPr="00B7483C">
        <w:rPr>
          <w:rFonts w:ascii="Times New Roman" w:hAnsi="Times New Roman" w:cs="Times New Roman"/>
          <w:color w:val="000000" w:themeColor="text1"/>
          <w:sz w:val="26"/>
          <w:szCs w:val="26"/>
        </w:rPr>
        <w:t>nâng cao hiệu quả hoạt động của các đoàn hội nông dân</w:t>
      </w:r>
      <w:r w:rsidR="00773331" w:rsidRPr="00B7483C">
        <w:rPr>
          <w:rFonts w:ascii="Times New Roman" w:hAnsi="Times New Roman" w:cs="Times New Roman"/>
          <w:color w:val="000000" w:themeColor="text1"/>
          <w:sz w:val="26"/>
          <w:szCs w:val="26"/>
        </w:rPr>
        <w:t>. Bên cạnh đó, các hộ nông dân cũng đứng trước các thách thức</w:t>
      </w:r>
      <w:r w:rsidR="00EA7135" w:rsidRPr="00B7483C">
        <w:rPr>
          <w:rFonts w:ascii="Times New Roman" w:hAnsi="Times New Roman" w:cs="Times New Roman"/>
          <w:color w:val="000000" w:themeColor="text1"/>
          <w:sz w:val="26"/>
          <w:szCs w:val="26"/>
        </w:rPr>
        <w:t xml:space="preserve"> về nguồn lực lao động</w:t>
      </w:r>
      <w:r w:rsidR="00A83487" w:rsidRPr="00B7483C">
        <w:rPr>
          <w:rFonts w:ascii="Times New Roman" w:hAnsi="Times New Roman" w:cs="Times New Roman"/>
          <w:color w:val="000000" w:themeColor="text1"/>
          <w:sz w:val="26"/>
          <w:szCs w:val="26"/>
        </w:rPr>
        <w:t xml:space="preserve"> cũng như đất canh tác trong bối cảnh biến đổi khí hậu</w:t>
      </w:r>
      <w:r w:rsidR="00EA7135" w:rsidRPr="00B7483C">
        <w:rPr>
          <w:rFonts w:ascii="Times New Roman" w:hAnsi="Times New Roman" w:cs="Times New Roman"/>
          <w:color w:val="000000" w:themeColor="text1"/>
          <w:sz w:val="26"/>
          <w:szCs w:val="26"/>
        </w:rPr>
        <w:t xml:space="preserve"> để đảm bảo hiệu quả sản xuất khi các tác động chuyển đổi từ quá trình đô thị hóa tại Việt Nam diễn ra ngày càng nhanh.</w:t>
      </w:r>
      <w:r w:rsidR="00773331" w:rsidRPr="00B7483C">
        <w:rPr>
          <w:rFonts w:ascii="Times New Roman" w:hAnsi="Times New Roman" w:cs="Times New Roman"/>
          <w:color w:val="000000" w:themeColor="text1"/>
          <w:sz w:val="26"/>
          <w:szCs w:val="26"/>
        </w:rPr>
        <w:t xml:space="preserve"> </w:t>
      </w:r>
    </w:p>
    <w:p w14:paraId="053DA486" w14:textId="62AA1475" w:rsidR="00445947" w:rsidRPr="00B7483C" w:rsidRDefault="0017064A" w:rsidP="00445947">
      <w:pPr>
        <w:rPr>
          <w:rFonts w:ascii="Times New Roman" w:hAnsi="Times New Roman" w:cs="Times New Roman"/>
          <w:b/>
          <w:color w:val="000000" w:themeColor="text1"/>
          <w:sz w:val="26"/>
          <w:szCs w:val="26"/>
        </w:rPr>
      </w:pPr>
      <w:r w:rsidRPr="00B7483C">
        <w:rPr>
          <w:rFonts w:ascii="Times New Roman" w:hAnsi="Times New Roman" w:cs="Times New Roman"/>
          <w:b/>
          <w:color w:val="000000" w:themeColor="text1"/>
          <w:sz w:val="26"/>
          <w:szCs w:val="26"/>
        </w:rPr>
        <w:t>Tài liệu tham khảo</w:t>
      </w:r>
    </w:p>
    <w:p w14:paraId="694A2313"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lastRenderedPageBreak/>
        <w:t>Abdulai, A., &amp; Huffman, W. (2000). Structural adjustment and economic efficiency of rice farmers in northern Ghana. </w:t>
      </w:r>
      <w:r w:rsidRPr="00B7483C">
        <w:rPr>
          <w:rFonts w:ascii="Times New Roman" w:hAnsi="Times New Roman" w:cs="Times New Roman"/>
          <w:i/>
          <w:iCs/>
          <w:color w:val="000000" w:themeColor="text1"/>
          <w:sz w:val="26"/>
          <w:szCs w:val="26"/>
          <w:shd w:val="clear" w:color="auto" w:fill="FFFFFF"/>
        </w:rPr>
        <w:t>Economic Development and Cultural Change</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48</w:t>
      </w:r>
      <w:r w:rsidRPr="00B7483C">
        <w:rPr>
          <w:rFonts w:ascii="Times New Roman" w:hAnsi="Times New Roman" w:cs="Times New Roman"/>
          <w:color w:val="000000" w:themeColor="text1"/>
          <w:sz w:val="26"/>
          <w:szCs w:val="26"/>
          <w:shd w:val="clear" w:color="auto" w:fill="FFFFFF"/>
        </w:rPr>
        <w:t>(3), 503-520.</w:t>
      </w:r>
    </w:p>
    <w:p w14:paraId="5C307308"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Ali, M., &amp; Flinn, J. C. (1989). Profit efficiency among Basmati rice producers in Pakistan Punjab. </w:t>
      </w:r>
      <w:r w:rsidRPr="00B7483C">
        <w:rPr>
          <w:rFonts w:ascii="Times New Roman" w:hAnsi="Times New Roman" w:cs="Times New Roman"/>
          <w:i/>
          <w:iCs/>
          <w:color w:val="000000" w:themeColor="text1"/>
          <w:sz w:val="26"/>
          <w:szCs w:val="26"/>
          <w:shd w:val="clear" w:color="auto" w:fill="FFFFFF"/>
        </w:rPr>
        <w:t>American journal of agricultural economics</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71</w:t>
      </w:r>
      <w:r w:rsidRPr="00B7483C">
        <w:rPr>
          <w:rFonts w:ascii="Times New Roman" w:hAnsi="Times New Roman" w:cs="Times New Roman"/>
          <w:color w:val="000000" w:themeColor="text1"/>
          <w:sz w:val="26"/>
          <w:szCs w:val="26"/>
          <w:shd w:val="clear" w:color="auto" w:fill="FFFFFF"/>
        </w:rPr>
        <w:t>(2), 303-310.</w:t>
      </w:r>
    </w:p>
    <w:p w14:paraId="49B9DFA9"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Asadullah, M. N., &amp; Rahman, S. (2009). Farm productivity and efficiency in rural Bangladesh: the role of education revisited. </w:t>
      </w:r>
      <w:r w:rsidRPr="00B7483C">
        <w:rPr>
          <w:rFonts w:ascii="Times New Roman" w:hAnsi="Times New Roman" w:cs="Times New Roman"/>
          <w:i/>
          <w:iCs/>
          <w:color w:val="000000" w:themeColor="text1"/>
          <w:sz w:val="26"/>
          <w:szCs w:val="26"/>
          <w:shd w:val="clear" w:color="auto" w:fill="FFFFFF"/>
        </w:rPr>
        <w:t>Applied economics</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41</w:t>
      </w:r>
      <w:r w:rsidRPr="00B7483C">
        <w:rPr>
          <w:rFonts w:ascii="Times New Roman" w:hAnsi="Times New Roman" w:cs="Times New Roman"/>
          <w:color w:val="000000" w:themeColor="text1"/>
          <w:sz w:val="26"/>
          <w:szCs w:val="26"/>
          <w:shd w:val="clear" w:color="auto" w:fill="FFFFFF"/>
        </w:rPr>
        <w:t>(1), 17-33.</w:t>
      </w:r>
    </w:p>
    <w:p w14:paraId="7AC6237E"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Ayinde, O. E., Adewumi, M. O., &amp; Ojehomon, V. E. (2009). </w:t>
      </w:r>
      <w:r w:rsidRPr="00B7483C">
        <w:rPr>
          <w:rFonts w:ascii="Times New Roman" w:hAnsi="Times New Roman" w:cs="Times New Roman"/>
          <w:i/>
          <w:iCs/>
          <w:color w:val="000000" w:themeColor="text1"/>
          <w:sz w:val="26"/>
          <w:szCs w:val="26"/>
          <w:shd w:val="clear" w:color="auto" w:fill="FFFFFF"/>
        </w:rPr>
        <w:t>Determinants of technical efficiency and varietal-gap of rice production in Nigeria: A meta-frontier model approach</w:t>
      </w:r>
      <w:r w:rsidRPr="00B7483C">
        <w:rPr>
          <w:rFonts w:ascii="Times New Roman" w:hAnsi="Times New Roman" w:cs="Times New Roman"/>
          <w:color w:val="000000" w:themeColor="text1"/>
          <w:sz w:val="26"/>
          <w:szCs w:val="26"/>
          <w:shd w:val="clear" w:color="auto" w:fill="FFFFFF"/>
        </w:rPr>
        <w:t> (No. 1005-2016-79099, p. 1).</w:t>
      </w:r>
    </w:p>
    <w:p w14:paraId="1E4C9575"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Battese, G. E., &amp; Coelli, T. J. (1995). A model for technical inefficiency effects in a stochastic frontier production function for panel data. </w:t>
      </w:r>
      <w:r w:rsidRPr="00B7483C">
        <w:rPr>
          <w:rFonts w:ascii="Times New Roman" w:hAnsi="Times New Roman" w:cs="Times New Roman"/>
          <w:i/>
          <w:iCs/>
          <w:color w:val="000000" w:themeColor="text1"/>
          <w:sz w:val="26"/>
          <w:szCs w:val="26"/>
          <w:shd w:val="clear" w:color="auto" w:fill="FFFFFF"/>
        </w:rPr>
        <w:t>Empirical economics</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20</w:t>
      </w:r>
      <w:r w:rsidRPr="00B7483C">
        <w:rPr>
          <w:rFonts w:ascii="Times New Roman" w:hAnsi="Times New Roman" w:cs="Times New Roman"/>
          <w:color w:val="000000" w:themeColor="text1"/>
          <w:sz w:val="26"/>
          <w:szCs w:val="26"/>
          <w:shd w:val="clear" w:color="auto" w:fill="FFFFFF"/>
        </w:rPr>
        <w:t>(2), 325-332.</w:t>
      </w:r>
    </w:p>
    <w:p w14:paraId="7B0E6691"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Battese, G. E., &amp; Coelli, T. J. (1995). A model for technical inefficiency effects in a stochastic frontier production function for panel data. </w:t>
      </w:r>
      <w:r w:rsidRPr="00B7483C">
        <w:rPr>
          <w:rFonts w:ascii="Times New Roman" w:hAnsi="Times New Roman" w:cs="Times New Roman"/>
          <w:i/>
          <w:iCs/>
          <w:color w:val="000000" w:themeColor="text1"/>
          <w:sz w:val="26"/>
          <w:szCs w:val="26"/>
          <w:shd w:val="clear" w:color="auto" w:fill="FFFFFF"/>
        </w:rPr>
        <w:t>Empirical economics</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20</w:t>
      </w:r>
      <w:r w:rsidRPr="00B7483C">
        <w:rPr>
          <w:rFonts w:ascii="Times New Roman" w:hAnsi="Times New Roman" w:cs="Times New Roman"/>
          <w:color w:val="000000" w:themeColor="text1"/>
          <w:sz w:val="26"/>
          <w:szCs w:val="26"/>
          <w:shd w:val="clear" w:color="auto" w:fill="FFFFFF"/>
        </w:rPr>
        <w:t>(2), 325-332.</w:t>
      </w:r>
    </w:p>
    <w:p w14:paraId="7281CA4D" w14:textId="77777777" w:rsidR="00445947" w:rsidRPr="00B7483C" w:rsidRDefault="00445947" w:rsidP="00445947">
      <w:pPr>
        <w:spacing w:after="0" w:line="240" w:lineRule="auto"/>
        <w:jc w:val="both"/>
        <w:rPr>
          <w:rFonts w:ascii="Times New Roman" w:hAnsi="Times New Roman" w:cs="Times New Roman"/>
          <w:b/>
          <w:color w:val="000000" w:themeColor="text1"/>
          <w:sz w:val="26"/>
          <w:szCs w:val="26"/>
        </w:rPr>
      </w:pPr>
      <w:r w:rsidRPr="00B7483C">
        <w:rPr>
          <w:rFonts w:ascii="Times New Roman" w:hAnsi="Times New Roman" w:cs="Times New Roman"/>
          <w:color w:val="000000" w:themeColor="text1"/>
          <w:sz w:val="26"/>
          <w:szCs w:val="26"/>
        </w:rPr>
        <w:t xml:space="preserve">Berre, D., Corbeels, M., Rusinamhodzi, L., Mutenje, M., Thierfelder, C., &amp; Lopez-Ridaura, S. (2017). Thinking beyond agronomic yield gap: Smallholder farm efficiency under contrasted livelihood strategies in Malawi. </w:t>
      </w:r>
      <w:r w:rsidRPr="00B7483C">
        <w:rPr>
          <w:rFonts w:ascii="Times New Roman" w:hAnsi="Times New Roman" w:cs="Times New Roman"/>
          <w:i/>
          <w:iCs/>
          <w:color w:val="000000" w:themeColor="text1"/>
          <w:sz w:val="26"/>
          <w:szCs w:val="26"/>
        </w:rPr>
        <w:t>Field Crops Research</w:t>
      </w:r>
      <w:r w:rsidRPr="00B7483C">
        <w:rPr>
          <w:rFonts w:ascii="Times New Roman" w:hAnsi="Times New Roman" w:cs="Times New Roman"/>
          <w:color w:val="000000" w:themeColor="text1"/>
          <w:sz w:val="26"/>
          <w:szCs w:val="26"/>
        </w:rPr>
        <w:t xml:space="preserve">, </w:t>
      </w:r>
      <w:r w:rsidRPr="00B7483C">
        <w:rPr>
          <w:rFonts w:ascii="Times New Roman" w:hAnsi="Times New Roman" w:cs="Times New Roman"/>
          <w:i/>
          <w:iCs/>
          <w:color w:val="000000" w:themeColor="text1"/>
          <w:sz w:val="26"/>
          <w:szCs w:val="26"/>
        </w:rPr>
        <w:t>214</w:t>
      </w:r>
      <w:r w:rsidRPr="00B7483C">
        <w:rPr>
          <w:rFonts w:ascii="Times New Roman" w:hAnsi="Times New Roman" w:cs="Times New Roman"/>
          <w:color w:val="000000" w:themeColor="text1"/>
          <w:sz w:val="26"/>
          <w:szCs w:val="26"/>
        </w:rPr>
        <w:t>(September), 113–122. https://doi.org/10.1016/j.fcr.2017.08.026</w:t>
      </w:r>
    </w:p>
    <w:p w14:paraId="783ACF1A"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Binam, J. N., Tonye, J., Nyambi, G., &amp; Akoa, M. (2004). Factors affecting the technical efficiency among smallholder farmers in the slash and burn agriculture zone of Cameroon. </w:t>
      </w:r>
      <w:r w:rsidRPr="00B7483C">
        <w:rPr>
          <w:rFonts w:ascii="Times New Roman" w:hAnsi="Times New Roman" w:cs="Times New Roman"/>
          <w:i/>
          <w:iCs/>
          <w:color w:val="000000" w:themeColor="text1"/>
          <w:sz w:val="26"/>
          <w:szCs w:val="26"/>
        </w:rPr>
        <w:t>Food policy</w:t>
      </w:r>
      <w:r w:rsidRPr="00B7483C">
        <w:rPr>
          <w:rFonts w:ascii="Times New Roman" w:hAnsi="Times New Roman" w:cs="Times New Roman"/>
          <w:color w:val="000000" w:themeColor="text1"/>
          <w:sz w:val="26"/>
          <w:szCs w:val="26"/>
        </w:rPr>
        <w:t>, </w:t>
      </w:r>
      <w:r w:rsidRPr="00B7483C">
        <w:rPr>
          <w:rFonts w:ascii="Times New Roman" w:hAnsi="Times New Roman" w:cs="Times New Roman"/>
          <w:i/>
          <w:iCs/>
          <w:color w:val="000000" w:themeColor="text1"/>
          <w:sz w:val="26"/>
          <w:szCs w:val="26"/>
        </w:rPr>
        <w:t>29</w:t>
      </w:r>
      <w:r w:rsidRPr="00B7483C">
        <w:rPr>
          <w:rFonts w:ascii="Times New Roman" w:hAnsi="Times New Roman" w:cs="Times New Roman"/>
          <w:color w:val="000000" w:themeColor="text1"/>
          <w:sz w:val="26"/>
          <w:szCs w:val="26"/>
        </w:rPr>
        <w:t>(5), 531-545.</w:t>
      </w:r>
    </w:p>
    <w:p w14:paraId="0327FE47"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Blundell, R., &amp; Meghir, C. (1987). Bivariate alternatives to the Tobit model. </w:t>
      </w:r>
      <w:r w:rsidRPr="00B7483C">
        <w:rPr>
          <w:rFonts w:ascii="Times New Roman" w:hAnsi="Times New Roman" w:cs="Times New Roman"/>
          <w:i/>
          <w:iCs/>
          <w:color w:val="000000" w:themeColor="text1"/>
          <w:sz w:val="26"/>
          <w:szCs w:val="26"/>
        </w:rPr>
        <w:t>Journal of Econometrics</w:t>
      </w:r>
      <w:r w:rsidRPr="00B7483C">
        <w:rPr>
          <w:rFonts w:ascii="Times New Roman" w:hAnsi="Times New Roman" w:cs="Times New Roman"/>
          <w:color w:val="000000" w:themeColor="text1"/>
          <w:sz w:val="26"/>
          <w:szCs w:val="26"/>
        </w:rPr>
        <w:t>, </w:t>
      </w:r>
      <w:r w:rsidRPr="00B7483C">
        <w:rPr>
          <w:rFonts w:ascii="Times New Roman" w:hAnsi="Times New Roman" w:cs="Times New Roman"/>
          <w:i/>
          <w:iCs/>
          <w:color w:val="000000" w:themeColor="text1"/>
          <w:sz w:val="26"/>
          <w:szCs w:val="26"/>
        </w:rPr>
        <w:t>34</w:t>
      </w:r>
      <w:r w:rsidRPr="00B7483C">
        <w:rPr>
          <w:rFonts w:ascii="Times New Roman" w:hAnsi="Times New Roman" w:cs="Times New Roman"/>
          <w:color w:val="000000" w:themeColor="text1"/>
          <w:sz w:val="26"/>
          <w:szCs w:val="26"/>
        </w:rPr>
        <w:t>(1-2), 179-200.</w:t>
      </w:r>
    </w:p>
    <w:p w14:paraId="30529793"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Đông, T. T. Á., Nhựt, Q. M., &amp; Khánh, T. K. (2017). Phân tích hiệu quả kỹ thuật của nông hộ sản xuất cam sành ở huyện Cái </w:t>
      </w:r>
      <w:proofErr w:type="gramStart"/>
      <w:r w:rsidRPr="00B7483C">
        <w:rPr>
          <w:rFonts w:ascii="Times New Roman" w:hAnsi="Times New Roman" w:cs="Times New Roman"/>
          <w:color w:val="000000" w:themeColor="text1"/>
          <w:sz w:val="26"/>
          <w:szCs w:val="26"/>
        </w:rPr>
        <w:t>Bè ,</w:t>
      </w:r>
      <w:proofErr w:type="gramEnd"/>
      <w:r w:rsidRPr="00B7483C">
        <w:rPr>
          <w:rFonts w:ascii="Times New Roman" w:hAnsi="Times New Roman" w:cs="Times New Roman"/>
          <w:color w:val="000000" w:themeColor="text1"/>
          <w:sz w:val="26"/>
          <w:szCs w:val="26"/>
        </w:rPr>
        <w:t xml:space="preserve"> tỉnh Tiền Giang. </w:t>
      </w:r>
      <w:r w:rsidRPr="00B7483C">
        <w:rPr>
          <w:rFonts w:ascii="Times New Roman" w:hAnsi="Times New Roman" w:cs="Times New Roman"/>
          <w:i/>
          <w:iCs/>
          <w:color w:val="000000" w:themeColor="text1"/>
          <w:sz w:val="26"/>
          <w:szCs w:val="26"/>
        </w:rPr>
        <w:t>Tạp Chí Khoa Học Trường Đại Học Cần Thơ</w:t>
      </w:r>
      <w:r w:rsidRPr="00B7483C">
        <w:rPr>
          <w:rFonts w:ascii="Times New Roman" w:hAnsi="Times New Roman" w:cs="Times New Roman"/>
          <w:color w:val="000000" w:themeColor="text1"/>
          <w:sz w:val="26"/>
          <w:szCs w:val="26"/>
        </w:rPr>
        <w:t xml:space="preserve">, </w:t>
      </w:r>
      <w:r w:rsidRPr="00B7483C">
        <w:rPr>
          <w:rFonts w:ascii="Times New Roman" w:hAnsi="Times New Roman" w:cs="Times New Roman"/>
          <w:i/>
          <w:iCs/>
          <w:color w:val="000000" w:themeColor="text1"/>
          <w:sz w:val="26"/>
          <w:szCs w:val="26"/>
        </w:rPr>
        <w:t>48</w:t>
      </w:r>
      <w:r w:rsidRPr="00B7483C">
        <w:rPr>
          <w:rFonts w:ascii="Times New Roman" w:hAnsi="Times New Roman" w:cs="Times New Roman"/>
          <w:color w:val="000000" w:themeColor="text1"/>
          <w:sz w:val="26"/>
          <w:szCs w:val="26"/>
        </w:rPr>
        <w:t>, 112–119.</w:t>
      </w:r>
    </w:p>
    <w:p w14:paraId="6B8DBB91"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Dorward, A. 1999. “Farm size and productivity in Malawian smallholder agriculture”. Journal of Development Studies, 35: 141–61. </w:t>
      </w:r>
    </w:p>
    <w:p w14:paraId="3761A05D"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Elias, A., Nohmi, M., Yasunobu, K., &amp; Ishida, A. (2013). Effect of agricultural extension program on smallholders' farm productivity: Evidence from three peasant associations in the highlands of Ethiopia. </w:t>
      </w:r>
      <w:r w:rsidRPr="00B7483C">
        <w:rPr>
          <w:rFonts w:ascii="Times New Roman" w:hAnsi="Times New Roman" w:cs="Times New Roman"/>
          <w:i/>
          <w:iCs/>
          <w:color w:val="000000" w:themeColor="text1"/>
          <w:sz w:val="26"/>
          <w:szCs w:val="26"/>
          <w:shd w:val="clear" w:color="auto" w:fill="FFFFFF"/>
        </w:rPr>
        <w:t>Journal of Agricultural Science</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5</w:t>
      </w:r>
      <w:r w:rsidRPr="00B7483C">
        <w:rPr>
          <w:rFonts w:ascii="Times New Roman" w:hAnsi="Times New Roman" w:cs="Times New Roman"/>
          <w:color w:val="000000" w:themeColor="text1"/>
          <w:sz w:val="26"/>
          <w:szCs w:val="26"/>
          <w:shd w:val="clear" w:color="auto" w:fill="FFFFFF"/>
        </w:rPr>
        <w:t>(8), 163.</w:t>
      </w:r>
    </w:p>
    <w:p w14:paraId="3751DED6"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Feng, S., Heerink, N., Ruben, R., &amp; Qu, F. (2010). Land rental market, off-farm employment and agricultural production in Southeast China: A plot-level case study. </w:t>
      </w:r>
      <w:r w:rsidRPr="00B7483C">
        <w:rPr>
          <w:rFonts w:ascii="Times New Roman" w:hAnsi="Times New Roman" w:cs="Times New Roman"/>
          <w:i/>
          <w:iCs/>
          <w:color w:val="000000" w:themeColor="text1"/>
          <w:sz w:val="26"/>
          <w:szCs w:val="26"/>
          <w:shd w:val="clear" w:color="auto" w:fill="FFFFFF"/>
        </w:rPr>
        <w:t>China Economic Review</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21</w:t>
      </w:r>
      <w:r w:rsidRPr="00B7483C">
        <w:rPr>
          <w:rFonts w:ascii="Times New Roman" w:hAnsi="Times New Roman" w:cs="Times New Roman"/>
          <w:color w:val="000000" w:themeColor="text1"/>
          <w:sz w:val="26"/>
          <w:szCs w:val="26"/>
          <w:shd w:val="clear" w:color="auto" w:fill="FFFFFF"/>
        </w:rPr>
        <w:t>(4), 598-606.</w:t>
      </w:r>
    </w:p>
    <w:p w14:paraId="5ADE836B"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Haag, S., Jaska, P., &amp; Semple, J. (1992). Assessing the relative efficiency of agricultural production units in the Blackland Prairie, Texas. </w:t>
      </w:r>
      <w:r w:rsidRPr="00B7483C">
        <w:rPr>
          <w:rFonts w:ascii="Times New Roman" w:hAnsi="Times New Roman" w:cs="Times New Roman"/>
          <w:i/>
          <w:iCs/>
          <w:color w:val="000000" w:themeColor="text1"/>
          <w:sz w:val="26"/>
          <w:szCs w:val="26"/>
          <w:shd w:val="clear" w:color="auto" w:fill="FFFFFF"/>
        </w:rPr>
        <w:t>Applied Economics</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24</w:t>
      </w:r>
      <w:r w:rsidRPr="00B7483C">
        <w:rPr>
          <w:rFonts w:ascii="Times New Roman" w:hAnsi="Times New Roman" w:cs="Times New Roman"/>
          <w:color w:val="000000" w:themeColor="text1"/>
          <w:sz w:val="26"/>
          <w:szCs w:val="26"/>
          <w:shd w:val="clear" w:color="auto" w:fill="FFFFFF"/>
        </w:rPr>
        <w:t>(5), 559-565.</w:t>
      </w:r>
    </w:p>
    <w:p w14:paraId="25648B3F"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shd w:val="clear" w:color="auto" w:fill="FFFFFF"/>
        </w:rPr>
      </w:pPr>
      <w:r w:rsidRPr="00B7483C">
        <w:rPr>
          <w:rFonts w:ascii="Times New Roman" w:hAnsi="Times New Roman" w:cs="Times New Roman"/>
          <w:color w:val="000000" w:themeColor="text1"/>
          <w:sz w:val="26"/>
          <w:szCs w:val="26"/>
          <w:shd w:val="clear" w:color="auto" w:fill="FFFFFF"/>
        </w:rPr>
        <w:t>Huy, H. T. (2007). Phân tích tác động của khoa học kỹ thuật đến hiệu quả sản xuất lúa tại Cần Thơ và Sóc Trăng. </w:t>
      </w:r>
      <w:r w:rsidRPr="00B7483C">
        <w:rPr>
          <w:rFonts w:ascii="Times New Roman" w:hAnsi="Times New Roman" w:cs="Times New Roman"/>
          <w:i/>
          <w:iCs/>
          <w:color w:val="000000" w:themeColor="text1"/>
          <w:sz w:val="26"/>
          <w:szCs w:val="26"/>
          <w:shd w:val="clear" w:color="auto" w:fill="FFFFFF"/>
        </w:rPr>
        <w:t>Đề tài nghiên cứu khoa học cấp trường, Đại học Cần Thơ</w:t>
      </w:r>
      <w:r w:rsidRPr="00B7483C">
        <w:rPr>
          <w:rFonts w:ascii="Times New Roman" w:hAnsi="Times New Roman" w:cs="Times New Roman"/>
          <w:color w:val="000000" w:themeColor="text1"/>
          <w:sz w:val="26"/>
          <w:szCs w:val="26"/>
          <w:shd w:val="clear" w:color="auto" w:fill="FFFFFF"/>
        </w:rPr>
        <w:t>.</w:t>
      </w:r>
    </w:p>
    <w:p w14:paraId="1D3EAE87"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Kachroo, J., Sharma, A., &amp; Kachroo, D. (2010). Technical efficiency of dryland and irrigated wheat based on stochastic model. </w:t>
      </w:r>
      <w:r w:rsidRPr="00B7483C">
        <w:rPr>
          <w:rFonts w:ascii="Times New Roman" w:hAnsi="Times New Roman" w:cs="Times New Roman"/>
          <w:i/>
          <w:iCs/>
          <w:color w:val="000000" w:themeColor="text1"/>
          <w:sz w:val="26"/>
          <w:szCs w:val="26"/>
          <w:shd w:val="clear" w:color="auto" w:fill="FFFFFF"/>
        </w:rPr>
        <w:t>Agricultural Economics Research Review</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23</w:t>
      </w:r>
      <w:r w:rsidRPr="00B7483C">
        <w:rPr>
          <w:rFonts w:ascii="Times New Roman" w:hAnsi="Times New Roman" w:cs="Times New Roman"/>
          <w:color w:val="000000" w:themeColor="text1"/>
          <w:sz w:val="26"/>
          <w:szCs w:val="26"/>
          <w:shd w:val="clear" w:color="auto" w:fill="FFFFFF"/>
        </w:rPr>
        <w:t>(347-2016-16917), 383.</w:t>
      </w:r>
    </w:p>
    <w:p w14:paraId="08BA4531"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lastRenderedPageBreak/>
        <w:t>Linh, N. T. M., Lê Phan Đình Huấn, H. V., &amp; Phụng, P. K. T (2012). Đánh giá hiệu quả mô hình sản xuất lúa truyền thống và cánh đồng lớn tại thị xã ngã năm, tỉnh Sóc Trăng.</w:t>
      </w:r>
    </w:p>
    <w:p w14:paraId="6CFD1B9A"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Lockheed, M. E., Jamison, T., &amp; Lau, L. J. (1980). Farmer education and farm efficiency: A survey. </w:t>
      </w:r>
      <w:r w:rsidRPr="00B7483C">
        <w:rPr>
          <w:rFonts w:ascii="Times New Roman" w:hAnsi="Times New Roman" w:cs="Times New Roman"/>
          <w:i/>
          <w:iCs/>
          <w:color w:val="000000" w:themeColor="text1"/>
          <w:sz w:val="26"/>
          <w:szCs w:val="26"/>
          <w:shd w:val="clear" w:color="auto" w:fill="FFFFFF"/>
        </w:rPr>
        <w:t>Economic development and cultural change</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29</w:t>
      </w:r>
      <w:r w:rsidRPr="00B7483C">
        <w:rPr>
          <w:rFonts w:ascii="Times New Roman" w:hAnsi="Times New Roman" w:cs="Times New Roman"/>
          <w:color w:val="000000" w:themeColor="text1"/>
          <w:sz w:val="26"/>
          <w:szCs w:val="26"/>
          <w:shd w:val="clear" w:color="auto" w:fill="FFFFFF"/>
        </w:rPr>
        <w:t>(1), 37-76.</w:t>
      </w:r>
    </w:p>
    <w:p w14:paraId="4518C2A1"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Long, H. Van. (2011). The Impact of Environmental Factors on the Productivity and Efficiency of Rice Production : A Study in </w:t>
      </w:r>
      <w:proofErr w:type="gramStart"/>
      <w:r w:rsidRPr="00B7483C">
        <w:rPr>
          <w:rFonts w:ascii="Times New Roman" w:hAnsi="Times New Roman" w:cs="Times New Roman"/>
          <w:color w:val="000000" w:themeColor="text1"/>
          <w:sz w:val="26"/>
          <w:szCs w:val="26"/>
        </w:rPr>
        <w:t>Vietnam ’</w:t>
      </w:r>
      <w:proofErr w:type="gramEnd"/>
      <w:r w:rsidRPr="00B7483C">
        <w:rPr>
          <w:rFonts w:ascii="Times New Roman" w:hAnsi="Times New Roman" w:cs="Times New Roman"/>
          <w:color w:val="000000" w:themeColor="text1"/>
          <w:sz w:val="26"/>
          <w:szCs w:val="26"/>
        </w:rPr>
        <w:t xml:space="preserve"> s Red River Delta. </w:t>
      </w:r>
      <w:r w:rsidRPr="00B7483C">
        <w:rPr>
          <w:rFonts w:ascii="Times New Roman" w:hAnsi="Times New Roman" w:cs="Times New Roman"/>
          <w:i/>
          <w:iCs/>
          <w:color w:val="000000" w:themeColor="text1"/>
          <w:sz w:val="26"/>
          <w:szCs w:val="26"/>
        </w:rPr>
        <w:t>European Journal of Social Sciences</w:t>
      </w:r>
      <w:r w:rsidRPr="00B7483C">
        <w:rPr>
          <w:rFonts w:ascii="Times New Roman" w:hAnsi="Times New Roman" w:cs="Times New Roman"/>
          <w:color w:val="000000" w:themeColor="text1"/>
          <w:sz w:val="26"/>
          <w:szCs w:val="26"/>
        </w:rPr>
        <w:t xml:space="preserve">, </w:t>
      </w:r>
      <w:r w:rsidRPr="00B7483C">
        <w:rPr>
          <w:rFonts w:ascii="Times New Roman" w:hAnsi="Times New Roman" w:cs="Times New Roman"/>
          <w:i/>
          <w:iCs/>
          <w:color w:val="000000" w:themeColor="text1"/>
          <w:sz w:val="26"/>
          <w:szCs w:val="26"/>
        </w:rPr>
        <w:t>26</w:t>
      </w:r>
      <w:r w:rsidRPr="00B7483C">
        <w:rPr>
          <w:rFonts w:ascii="Times New Roman" w:hAnsi="Times New Roman" w:cs="Times New Roman"/>
          <w:color w:val="000000" w:themeColor="text1"/>
          <w:sz w:val="26"/>
          <w:szCs w:val="26"/>
        </w:rPr>
        <w:t xml:space="preserve">(2), 218–230. Retrieved from </w:t>
      </w:r>
      <w:hyperlink r:id="rId6" w:history="1">
        <w:r w:rsidRPr="00B7483C">
          <w:rPr>
            <w:rStyle w:val="Hyperlink"/>
            <w:rFonts w:ascii="Times New Roman" w:hAnsi="Times New Roman" w:cs="Times New Roman"/>
            <w:color w:val="000000" w:themeColor="text1"/>
            <w:sz w:val="26"/>
            <w:szCs w:val="26"/>
          </w:rPr>
          <w:t>http://waset.org/publications/434/impact-of-environmental-factors-on-profit-efficiency-of-rice-production-a-study-in-vietnam-s-red-river-delta</w:t>
        </w:r>
      </w:hyperlink>
      <w:r w:rsidRPr="00B7483C">
        <w:rPr>
          <w:rFonts w:ascii="Times New Roman" w:hAnsi="Times New Roman" w:cs="Times New Roman"/>
          <w:color w:val="000000" w:themeColor="text1"/>
          <w:sz w:val="26"/>
          <w:szCs w:val="26"/>
        </w:rPr>
        <w:t xml:space="preserve">. </w:t>
      </w:r>
    </w:p>
    <w:p w14:paraId="61EF72AD"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Narala, A., &amp; Zala, Y. C. (2010). Technical Efficiency of Rice Farms under Irrigated Conditions in Central Gujarat. </w:t>
      </w:r>
      <w:r w:rsidRPr="00B7483C">
        <w:rPr>
          <w:rFonts w:ascii="Times New Roman" w:hAnsi="Times New Roman" w:cs="Times New Roman"/>
          <w:i/>
          <w:iCs/>
          <w:color w:val="000000" w:themeColor="text1"/>
          <w:sz w:val="26"/>
          <w:szCs w:val="26"/>
          <w:shd w:val="clear" w:color="auto" w:fill="FFFFFF"/>
        </w:rPr>
        <w:t>Agricultural Economics Research Review</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23</w:t>
      </w:r>
      <w:r w:rsidRPr="00B7483C">
        <w:rPr>
          <w:rFonts w:ascii="Times New Roman" w:hAnsi="Times New Roman" w:cs="Times New Roman"/>
          <w:color w:val="000000" w:themeColor="text1"/>
          <w:sz w:val="26"/>
          <w:szCs w:val="26"/>
          <w:shd w:val="clear" w:color="auto" w:fill="FFFFFF"/>
        </w:rPr>
        <w:t>(2), 1-7.</w:t>
      </w:r>
    </w:p>
    <w:p w14:paraId="3A0F4F09"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Nasurudeen, P. (2009). Efficiencies of Rice Production in Union Territory of Pondicherry. </w:t>
      </w:r>
      <w:r w:rsidRPr="00B7483C">
        <w:rPr>
          <w:rFonts w:ascii="Times New Roman" w:hAnsi="Times New Roman" w:cs="Times New Roman"/>
          <w:i/>
          <w:iCs/>
          <w:color w:val="000000" w:themeColor="text1"/>
          <w:sz w:val="26"/>
          <w:szCs w:val="26"/>
          <w:shd w:val="clear" w:color="auto" w:fill="FFFFFF"/>
        </w:rPr>
        <w:t>Agricultural Economics Research Review</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22</w:t>
      </w:r>
      <w:r w:rsidRPr="00B7483C">
        <w:rPr>
          <w:rFonts w:ascii="Times New Roman" w:hAnsi="Times New Roman" w:cs="Times New Roman"/>
          <w:color w:val="000000" w:themeColor="text1"/>
          <w:sz w:val="26"/>
          <w:szCs w:val="26"/>
          <w:shd w:val="clear" w:color="auto" w:fill="FFFFFF"/>
        </w:rPr>
        <w:t>(347-2016-16869), 361.</w:t>
      </w:r>
    </w:p>
    <w:p w14:paraId="7857CD3B"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Nguyễn Hữu Đặng (2012). Hiệu quả kỹ thuật và các yếu tố ảnh hưởng đến hiệu quả kỹ thuật của hộ trồng lúa ở ĐBSCL Việt Nam giai đoạn 2008 - 2011. Cần Thơ: Trường Đại học Cần Thơ.</w:t>
      </w:r>
    </w:p>
    <w:p w14:paraId="5B693CC7"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Style w:val="fontstyle01"/>
          <w:rFonts w:ascii="Times New Roman" w:hAnsi="Times New Roman" w:cs="Times New Roman"/>
          <w:color w:val="000000" w:themeColor="text1"/>
          <w:sz w:val="26"/>
          <w:szCs w:val="26"/>
        </w:rPr>
        <w:t>Nguyễn Thị Mỹ Linh, Lê Phan Đình Huấn, Huỳnh Văn Phụng, Phan Kỳ Trung, Nguyễn Văn Bé</w:t>
      </w:r>
      <w:r w:rsidRPr="00B7483C">
        <w:rPr>
          <w:rFonts w:ascii="Times New Roman" w:hAnsi="Times New Roman" w:cs="Times New Roman"/>
          <w:color w:val="000000" w:themeColor="text1"/>
          <w:sz w:val="26"/>
          <w:szCs w:val="26"/>
        </w:rPr>
        <w:br/>
      </w:r>
      <w:r w:rsidRPr="00B7483C">
        <w:rPr>
          <w:rStyle w:val="fontstyle01"/>
          <w:rFonts w:ascii="Times New Roman" w:hAnsi="Times New Roman" w:cs="Times New Roman"/>
          <w:color w:val="000000" w:themeColor="text1"/>
          <w:sz w:val="26"/>
          <w:szCs w:val="26"/>
        </w:rPr>
        <w:t>và Văn Phạm Đăng Trí, 2017. Đánh giá hiệu quả mô hình sản xuất lúa truyền thống và cánh đồng</w:t>
      </w:r>
      <w:r w:rsidRPr="00B7483C">
        <w:rPr>
          <w:rFonts w:ascii="Times New Roman" w:hAnsi="Times New Roman" w:cs="Times New Roman"/>
          <w:color w:val="000000" w:themeColor="text1"/>
          <w:sz w:val="26"/>
          <w:szCs w:val="26"/>
        </w:rPr>
        <w:br/>
      </w:r>
      <w:r w:rsidRPr="00B7483C">
        <w:rPr>
          <w:rStyle w:val="fontstyle01"/>
          <w:rFonts w:ascii="Times New Roman" w:hAnsi="Times New Roman" w:cs="Times New Roman"/>
          <w:color w:val="000000" w:themeColor="text1"/>
          <w:sz w:val="26"/>
          <w:szCs w:val="26"/>
        </w:rPr>
        <w:t>lớn tại thị xã Ngã Năm, tỉnh Sóc Trăng. Tạp chí Khoa học Trường Đại học Cần Thơ. Số chuyên</w:t>
      </w:r>
      <w:r w:rsidRPr="00B7483C">
        <w:rPr>
          <w:rFonts w:ascii="Times New Roman" w:hAnsi="Times New Roman" w:cs="Times New Roman"/>
          <w:color w:val="000000" w:themeColor="text1"/>
          <w:sz w:val="26"/>
          <w:szCs w:val="26"/>
        </w:rPr>
        <w:br/>
      </w:r>
      <w:r w:rsidRPr="00B7483C">
        <w:rPr>
          <w:rStyle w:val="fontstyle01"/>
          <w:rFonts w:ascii="Times New Roman" w:hAnsi="Times New Roman" w:cs="Times New Roman"/>
          <w:color w:val="000000" w:themeColor="text1"/>
          <w:sz w:val="26"/>
          <w:szCs w:val="26"/>
        </w:rPr>
        <w:t>đề: Môi trường và Biến đổi khí hậu (2): 45-54.</w:t>
      </w:r>
    </w:p>
    <w:p w14:paraId="6F4D914E"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shd w:val="clear" w:color="auto" w:fill="FFFFFF"/>
        </w:rPr>
      </w:pPr>
      <w:r w:rsidRPr="00B7483C">
        <w:rPr>
          <w:rFonts w:ascii="Times New Roman" w:hAnsi="Times New Roman" w:cs="Times New Roman"/>
          <w:color w:val="000000" w:themeColor="text1"/>
          <w:sz w:val="26"/>
          <w:szCs w:val="26"/>
          <w:shd w:val="clear" w:color="auto" w:fill="FFFFFF"/>
        </w:rPr>
        <w:t>Nhựt, Q. M. (2006). Phân tích hiệu quả kỹ thuật của mô hình độc canh ba vụ lúa và luân canh hai lúa một màu tại Chợ Mới-An Giang năm 2004-2005. </w:t>
      </w:r>
      <w:r w:rsidRPr="00B7483C">
        <w:rPr>
          <w:rFonts w:ascii="Times New Roman" w:hAnsi="Times New Roman" w:cs="Times New Roman"/>
          <w:i/>
          <w:iCs/>
          <w:color w:val="000000" w:themeColor="text1"/>
          <w:sz w:val="26"/>
          <w:szCs w:val="26"/>
          <w:shd w:val="clear" w:color="auto" w:fill="FFFFFF"/>
        </w:rPr>
        <w:t>Tạp chí Khoa học Trường Đại học Cần Thơ</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6</w:t>
      </w:r>
      <w:r w:rsidRPr="00B7483C">
        <w:rPr>
          <w:rFonts w:ascii="Times New Roman" w:hAnsi="Times New Roman" w:cs="Times New Roman"/>
          <w:color w:val="000000" w:themeColor="text1"/>
          <w:sz w:val="26"/>
          <w:szCs w:val="26"/>
          <w:shd w:val="clear" w:color="auto" w:fill="FFFFFF"/>
        </w:rPr>
        <w:t>, 203-212.</w:t>
      </w:r>
    </w:p>
    <w:p w14:paraId="0DCC5693"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Omonona, B. T., Lawal, J. O., &amp; Oyinlana, A. O. (2010). </w:t>
      </w:r>
      <w:r w:rsidRPr="00B7483C">
        <w:rPr>
          <w:rFonts w:ascii="Times New Roman" w:hAnsi="Times New Roman" w:cs="Times New Roman"/>
          <w:i/>
          <w:iCs/>
          <w:color w:val="000000" w:themeColor="text1"/>
          <w:sz w:val="26"/>
          <w:szCs w:val="26"/>
        </w:rPr>
        <w:t xml:space="preserve">Determinants of credit constraint conditions and production efficiency among farming households in Southwestern Nigeria </w:t>
      </w:r>
      <w:r w:rsidRPr="00B7483C">
        <w:rPr>
          <w:rFonts w:ascii="Times New Roman" w:hAnsi="Times New Roman" w:cs="Times New Roman"/>
          <w:color w:val="000000" w:themeColor="text1"/>
          <w:sz w:val="26"/>
          <w:szCs w:val="26"/>
        </w:rPr>
        <w:t>(No. 308-2016-5022, p. 1).</w:t>
      </w:r>
    </w:p>
    <w:p w14:paraId="7321F4FB"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Poulton, C., Dorward, A., &amp; Kydd, J. (2010). The future of small farms: New directions for services, institutions, and intermediation. </w:t>
      </w:r>
      <w:r w:rsidRPr="00B7483C">
        <w:rPr>
          <w:rFonts w:ascii="Times New Roman" w:hAnsi="Times New Roman" w:cs="Times New Roman"/>
          <w:i/>
          <w:iCs/>
          <w:color w:val="000000" w:themeColor="text1"/>
          <w:sz w:val="26"/>
          <w:szCs w:val="26"/>
          <w:shd w:val="clear" w:color="auto" w:fill="FFFFFF"/>
        </w:rPr>
        <w:t>World Development</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38</w:t>
      </w:r>
      <w:r w:rsidRPr="00B7483C">
        <w:rPr>
          <w:rFonts w:ascii="Times New Roman" w:hAnsi="Times New Roman" w:cs="Times New Roman"/>
          <w:color w:val="000000" w:themeColor="text1"/>
          <w:sz w:val="26"/>
          <w:szCs w:val="26"/>
          <w:shd w:val="clear" w:color="auto" w:fill="FFFFFF"/>
        </w:rPr>
        <w:t>(10), 1413-1428.</w:t>
      </w:r>
    </w:p>
    <w:p w14:paraId="78C02822" w14:textId="77777777" w:rsidR="00445947" w:rsidRPr="00B7483C" w:rsidRDefault="00445947" w:rsidP="00445947">
      <w:pPr>
        <w:spacing w:after="0" w:line="240" w:lineRule="auto"/>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Quang, N. V., &amp; Minh, N. K. (2014). Các nhân tố ảnh hưởng đến hiệu quả kĩ thuật trong mô hình nuôi xen canh cá bống bớp và tôm sú của các hộ gia đình tại tỉnh Nam Định. </w:t>
      </w:r>
      <w:r w:rsidRPr="00B7483C">
        <w:rPr>
          <w:rFonts w:ascii="Times New Roman" w:hAnsi="Times New Roman" w:cs="Times New Roman"/>
          <w:i/>
          <w:iCs/>
          <w:color w:val="000000" w:themeColor="text1"/>
          <w:sz w:val="26"/>
          <w:szCs w:val="26"/>
        </w:rPr>
        <w:t>Phát Triển Kinh Tế</w:t>
      </w:r>
      <w:r w:rsidRPr="00B7483C">
        <w:rPr>
          <w:rFonts w:ascii="Times New Roman" w:hAnsi="Times New Roman" w:cs="Times New Roman"/>
          <w:color w:val="000000" w:themeColor="text1"/>
          <w:sz w:val="26"/>
          <w:szCs w:val="26"/>
        </w:rPr>
        <w:t xml:space="preserve">, </w:t>
      </w:r>
      <w:r w:rsidRPr="00B7483C">
        <w:rPr>
          <w:rFonts w:ascii="Times New Roman" w:hAnsi="Times New Roman" w:cs="Times New Roman"/>
          <w:i/>
          <w:iCs/>
          <w:color w:val="000000" w:themeColor="text1"/>
          <w:sz w:val="26"/>
          <w:szCs w:val="26"/>
        </w:rPr>
        <w:t>281</w:t>
      </w:r>
      <w:r w:rsidRPr="00B7483C">
        <w:rPr>
          <w:rFonts w:ascii="Times New Roman" w:hAnsi="Times New Roman" w:cs="Times New Roman"/>
          <w:color w:val="000000" w:themeColor="text1"/>
          <w:sz w:val="26"/>
          <w:szCs w:val="26"/>
        </w:rPr>
        <w:t>, 94–111.</w:t>
      </w:r>
    </w:p>
    <w:p w14:paraId="7ED0905E"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Rahman, S. (2003). Profit efficiency among Bangladeshi rice farmers. </w:t>
      </w:r>
      <w:r w:rsidRPr="00B7483C">
        <w:rPr>
          <w:rFonts w:ascii="Times New Roman" w:hAnsi="Times New Roman" w:cs="Times New Roman"/>
          <w:i/>
          <w:iCs/>
          <w:color w:val="000000" w:themeColor="text1"/>
          <w:sz w:val="26"/>
          <w:szCs w:val="26"/>
          <w:shd w:val="clear" w:color="auto" w:fill="FFFFFF"/>
        </w:rPr>
        <w:t>Food policy</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28</w:t>
      </w:r>
      <w:r w:rsidRPr="00B7483C">
        <w:rPr>
          <w:rFonts w:ascii="Times New Roman" w:hAnsi="Times New Roman" w:cs="Times New Roman"/>
          <w:color w:val="000000" w:themeColor="text1"/>
          <w:sz w:val="26"/>
          <w:szCs w:val="26"/>
          <w:shd w:val="clear" w:color="auto" w:fill="FFFFFF"/>
        </w:rPr>
        <w:t>(5-6), 487-503.</w:t>
      </w:r>
    </w:p>
    <w:p w14:paraId="223F5545"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Simar, L., &amp; Wilson, P. W. (2007). Estimation and inference in two-stage, semi-parametric models of production processes. </w:t>
      </w:r>
      <w:r w:rsidRPr="00B7483C">
        <w:rPr>
          <w:rFonts w:ascii="Times New Roman" w:hAnsi="Times New Roman" w:cs="Times New Roman"/>
          <w:i/>
          <w:iCs/>
          <w:color w:val="000000" w:themeColor="text1"/>
          <w:sz w:val="26"/>
          <w:szCs w:val="26"/>
          <w:shd w:val="clear" w:color="auto" w:fill="FFFFFF"/>
        </w:rPr>
        <w:t>Journal of econometrics</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136</w:t>
      </w:r>
      <w:r w:rsidRPr="00B7483C">
        <w:rPr>
          <w:rFonts w:ascii="Times New Roman" w:hAnsi="Times New Roman" w:cs="Times New Roman"/>
          <w:color w:val="000000" w:themeColor="text1"/>
          <w:sz w:val="26"/>
          <w:szCs w:val="26"/>
          <w:shd w:val="clear" w:color="auto" w:fill="FFFFFF"/>
        </w:rPr>
        <w:t>(1), 31-64.</w:t>
      </w:r>
    </w:p>
    <w:p w14:paraId="72B6F9ED"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Smith, R. J., &amp; Blundell, R. W. (1986). An exogeneity test for a simultaneous equation Tobit model with an application to labor supply. </w:t>
      </w:r>
      <w:r w:rsidRPr="00B7483C">
        <w:rPr>
          <w:rFonts w:ascii="Times New Roman" w:hAnsi="Times New Roman" w:cs="Times New Roman"/>
          <w:i/>
          <w:iCs/>
          <w:color w:val="000000" w:themeColor="text1"/>
          <w:sz w:val="26"/>
          <w:szCs w:val="26"/>
        </w:rPr>
        <w:t>Econometrica: Journal of the Econometric Society</w:t>
      </w:r>
      <w:r w:rsidRPr="00B7483C">
        <w:rPr>
          <w:rFonts w:ascii="Times New Roman" w:hAnsi="Times New Roman" w:cs="Times New Roman"/>
          <w:color w:val="000000" w:themeColor="text1"/>
          <w:sz w:val="26"/>
          <w:szCs w:val="26"/>
        </w:rPr>
        <w:t>, 679-685.</w:t>
      </w:r>
    </w:p>
    <w:p w14:paraId="709EEC56"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lastRenderedPageBreak/>
        <w:t>Strauss, J., Barbosa, M., Teixeira, S., Thomas, D., &amp; Junior, R. G. (1991). Role of education and extension in the adoption of technology: a study of upland rice and soybean farmers in Central-West Brazil. </w:t>
      </w:r>
      <w:r w:rsidRPr="00B7483C">
        <w:rPr>
          <w:rFonts w:ascii="Times New Roman" w:hAnsi="Times New Roman" w:cs="Times New Roman"/>
          <w:i/>
          <w:iCs/>
          <w:color w:val="000000" w:themeColor="text1"/>
          <w:sz w:val="26"/>
          <w:szCs w:val="26"/>
          <w:shd w:val="clear" w:color="auto" w:fill="FFFFFF"/>
        </w:rPr>
        <w:t>Agricultural Economics</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5</w:t>
      </w:r>
      <w:r w:rsidRPr="00B7483C">
        <w:rPr>
          <w:rFonts w:ascii="Times New Roman" w:hAnsi="Times New Roman" w:cs="Times New Roman"/>
          <w:color w:val="000000" w:themeColor="text1"/>
          <w:sz w:val="26"/>
          <w:szCs w:val="26"/>
          <w:shd w:val="clear" w:color="auto" w:fill="FFFFFF"/>
        </w:rPr>
        <w:t>(4), 341-359.</w:t>
      </w:r>
    </w:p>
    <w:p w14:paraId="1BDD872C"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shd w:val="clear" w:color="auto" w:fill="FFFFFF"/>
        </w:rPr>
      </w:pPr>
      <w:r w:rsidRPr="00B7483C">
        <w:rPr>
          <w:rFonts w:ascii="Times New Roman" w:hAnsi="Times New Roman" w:cs="Times New Roman"/>
          <w:color w:val="000000" w:themeColor="text1"/>
          <w:sz w:val="26"/>
          <w:szCs w:val="26"/>
          <w:shd w:val="clear" w:color="auto" w:fill="FFFFFF"/>
        </w:rPr>
        <w:t>Thong, P. L., Xuan, H. T. D., &amp; Duyên, T. T. T. (2011). So sánh hiệu quả kinh tế của vụ lúa hè thu và thu đông ở Đồng bằng sông Cửu Long. </w:t>
      </w:r>
      <w:r w:rsidRPr="00B7483C">
        <w:rPr>
          <w:rFonts w:ascii="Times New Roman" w:hAnsi="Times New Roman" w:cs="Times New Roman"/>
          <w:i/>
          <w:iCs/>
          <w:color w:val="000000" w:themeColor="text1"/>
          <w:sz w:val="26"/>
          <w:szCs w:val="26"/>
          <w:shd w:val="clear" w:color="auto" w:fill="FFFFFF"/>
        </w:rPr>
        <w:t>Sci J Can Tho Univ 18a</w:t>
      </w:r>
      <w:r w:rsidRPr="00B7483C">
        <w:rPr>
          <w:rFonts w:ascii="Times New Roman" w:hAnsi="Times New Roman" w:cs="Times New Roman"/>
          <w:color w:val="000000" w:themeColor="text1"/>
          <w:sz w:val="26"/>
          <w:szCs w:val="26"/>
          <w:shd w:val="clear" w:color="auto" w:fill="FFFFFF"/>
        </w:rPr>
        <w:t>, 267-276.</w:t>
      </w:r>
    </w:p>
    <w:p w14:paraId="1C975411"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Tijani, A. A. (2006). Analysis of the technical efficiency of rice farms in Ijesha Land of Osun State, Nigeria. </w:t>
      </w:r>
      <w:r w:rsidRPr="00B7483C">
        <w:rPr>
          <w:rFonts w:ascii="Times New Roman" w:hAnsi="Times New Roman" w:cs="Times New Roman"/>
          <w:i/>
          <w:iCs/>
          <w:color w:val="000000" w:themeColor="text1"/>
          <w:sz w:val="26"/>
          <w:szCs w:val="26"/>
          <w:shd w:val="clear" w:color="auto" w:fill="FFFFFF"/>
        </w:rPr>
        <w:t>Agrekon</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45</w:t>
      </w:r>
      <w:r w:rsidRPr="00B7483C">
        <w:rPr>
          <w:rFonts w:ascii="Times New Roman" w:hAnsi="Times New Roman" w:cs="Times New Roman"/>
          <w:color w:val="000000" w:themeColor="text1"/>
          <w:sz w:val="26"/>
          <w:szCs w:val="26"/>
          <w:shd w:val="clear" w:color="auto" w:fill="FFFFFF"/>
        </w:rPr>
        <w:t>(2), 126-135.</w:t>
      </w:r>
    </w:p>
    <w:p w14:paraId="7480C2AD"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shd w:val="clear" w:color="auto" w:fill="FFFFFF"/>
        </w:rPr>
        <w:t>Tín, H. Q., Cúc, N. H., Sánh, N. V., Anh, N. V., Hughes, J., Hòa, T. T., &amp; Hà, T. T. (2012). Canh tác lúa ít khí thải nhà kính tỉnh An Giang vụ đông xuân 2010-2011. </w:t>
      </w:r>
      <w:r w:rsidRPr="00B7483C">
        <w:rPr>
          <w:rFonts w:ascii="Times New Roman" w:hAnsi="Times New Roman" w:cs="Times New Roman"/>
          <w:i/>
          <w:iCs/>
          <w:color w:val="000000" w:themeColor="text1"/>
          <w:sz w:val="26"/>
          <w:szCs w:val="26"/>
          <w:shd w:val="clear" w:color="auto" w:fill="FFFFFF"/>
        </w:rPr>
        <w:t>Tạp chí Khoa học Trường Đại học Cần Thơ</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23</w:t>
      </w:r>
      <w:r w:rsidRPr="00B7483C">
        <w:rPr>
          <w:rFonts w:ascii="Times New Roman" w:hAnsi="Times New Roman" w:cs="Times New Roman"/>
          <w:color w:val="000000" w:themeColor="text1"/>
          <w:sz w:val="26"/>
          <w:szCs w:val="26"/>
          <w:shd w:val="clear" w:color="auto" w:fill="FFFFFF"/>
        </w:rPr>
        <w:t>, 31-41.</w:t>
      </w:r>
    </w:p>
    <w:p w14:paraId="0AB95106"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shd w:val="clear" w:color="auto" w:fill="FFFFFF"/>
        </w:rPr>
      </w:pPr>
      <w:r w:rsidRPr="00B7483C">
        <w:rPr>
          <w:rFonts w:ascii="Times New Roman" w:hAnsi="Times New Roman" w:cs="Times New Roman"/>
          <w:color w:val="000000" w:themeColor="text1"/>
          <w:sz w:val="26"/>
          <w:szCs w:val="26"/>
          <w:shd w:val="clear" w:color="auto" w:fill="FFFFFF"/>
        </w:rPr>
        <w:t>Van Hoang, L., &amp; Yabe, M. (2012). Impact of Environmental Factors on the Profit Efficiency of Rice Production: A Study in Vietnams Red River Delta. </w:t>
      </w:r>
      <w:r w:rsidRPr="00B7483C">
        <w:rPr>
          <w:rFonts w:ascii="Times New Roman" w:hAnsi="Times New Roman" w:cs="Times New Roman"/>
          <w:i/>
          <w:iCs/>
          <w:color w:val="000000" w:themeColor="text1"/>
          <w:sz w:val="26"/>
          <w:szCs w:val="26"/>
          <w:shd w:val="clear" w:color="auto" w:fill="FFFFFF"/>
        </w:rPr>
        <w:t>Global Journal of Human-Social Science Research</w:t>
      </w:r>
      <w:r w:rsidRPr="00B7483C">
        <w:rPr>
          <w:rFonts w:ascii="Times New Roman" w:hAnsi="Times New Roman" w:cs="Times New Roman"/>
          <w:color w:val="000000" w:themeColor="text1"/>
          <w:sz w:val="26"/>
          <w:szCs w:val="26"/>
          <w:shd w:val="clear" w:color="auto" w:fill="FFFFFF"/>
        </w:rPr>
        <w:t>, </w:t>
      </w:r>
      <w:r w:rsidRPr="00B7483C">
        <w:rPr>
          <w:rFonts w:ascii="Times New Roman" w:hAnsi="Times New Roman" w:cs="Times New Roman"/>
          <w:i/>
          <w:iCs/>
          <w:color w:val="000000" w:themeColor="text1"/>
          <w:sz w:val="26"/>
          <w:szCs w:val="26"/>
          <w:shd w:val="clear" w:color="auto" w:fill="FFFFFF"/>
        </w:rPr>
        <w:t>12</w:t>
      </w:r>
      <w:r w:rsidRPr="00B7483C">
        <w:rPr>
          <w:rFonts w:ascii="Times New Roman" w:hAnsi="Times New Roman" w:cs="Times New Roman"/>
          <w:color w:val="000000" w:themeColor="text1"/>
          <w:sz w:val="26"/>
          <w:szCs w:val="26"/>
          <w:shd w:val="clear" w:color="auto" w:fill="FFFFFF"/>
        </w:rPr>
        <w:t>(9-B).</w:t>
      </w:r>
    </w:p>
    <w:p w14:paraId="0266157F" w14:textId="77777777" w:rsidR="00445947" w:rsidRPr="00B7483C" w:rsidRDefault="00445947" w:rsidP="00445947">
      <w:pPr>
        <w:pStyle w:val="CommentText"/>
        <w:spacing w:after="0"/>
        <w:jc w:val="both"/>
        <w:rPr>
          <w:rFonts w:ascii="Times New Roman" w:hAnsi="Times New Roman" w:cs="Times New Roman"/>
          <w:color w:val="000000" w:themeColor="text1"/>
          <w:sz w:val="26"/>
          <w:szCs w:val="26"/>
        </w:rPr>
      </w:pPr>
      <w:r w:rsidRPr="00B7483C">
        <w:rPr>
          <w:rFonts w:ascii="Times New Roman" w:hAnsi="Times New Roman" w:cs="Times New Roman"/>
          <w:color w:val="000000" w:themeColor="text1"/>
          <w:sz w:val="26"/>
          <w:szCs w:val="26"/>
        </w:rPr>
        <w:t xml:space="preserve">Wadud, A., &amp; White, B. (2000). Farm household efficiency in Bangladesh: a comparison of stochastic frontier and DEA methods. </w:t>
      </w:r>
      <w:r w:rsidRPr="00B7483C">
        <w:rPr>
          <w:rFonts w:ascii="Times New Roman" w:hAnsi="Times New Roman" w:cs="Times New Roman"/>
          <w:i/>
          <w:iCs/>
          <w:color w:val="000000" w:themeColor="text1"/>
          <w:sz w:val="26"/>
          <w:szCs w:val="26"/>
        </w:rPr>
        <w:t>Applied Economics</w:t>
      </w:r>
      <w:r w:rsidRPr="00B7483C">
        <w:rPr>
          <w:rFonts w:ascii="Times New Roman" w:hAnsi="Times New Roman" w:cs="Times New Roman"/>
          <w:color w:val="000000" w:themeColor="text1"/>
          <w:sz w:val="26"/>
          <w:szCs w:val="26"/>
        </w:rPr>
        <w:t xml:space="preserve">, </w:t>
      </w:r>
      <w:r w:rsidRPr="00B7483C">
        <w:rPr>
          <w:rFonts w:ascii="Times New Roman" w:hAnsi="Times New Roman" w:cs="Times New Roman"/>
          <w:i/>
          <w:iCs/>
          <w:color w:val="000000" w:themeColor="text1"/>
          <w:sz w:val="26"/>
          <w:szCs w:val="26"/>
        </w:rPr>
        <w:t>32</w:t>
      </w:r>
      <w:r w:rsidRPr="00B7483C">
        <w:rPr>
          <w:rFonts w:ascii="Times New Roman" w:hAnsi="Times New Roman" w:cs="Times New Roman"/>
          <w:color w:val="000000" w:themeColor="text1"/>
          <w:sz w:val="26"/>
          <w:szCs w:val="26"/>
        </w:rPr>
        <w:t xml:space="preserve">(13), 1665–1673. </w:t>
      </w:r>
      <w:hyperlink r:id="rId7" w:history="1">
        <w:r w:rsidRPr="00B7483C">
          <w:rPr>
            <w:rStyle w:val="Hyperlink"/>
            <w:rFonts w:ascii="Times New Roman" w:hAnsi="Times New Roman" w:cs="Times New Roman"/>
            <w:color w:val="000000" w:themeColor="text1"/>
            <w:sz w:val="26"/>
            <w:szCs w:val="26"/>
          </w:rPr>
          <w:t>https://doi.org/10.1080/000368400421011</w:t>
        </w:r>
      </w:hyperlink>
      <w:r w:rsidRPr="00B7483C">
        <w:rPr>
          <w:rFonts w:ascii="Times New Roman" w:hAnsi="Times New Roman" w:cs="Times New Roman"/>
          <w:color w:val="000000" w:themeColor="text1"/>
          <w:sz w:val="26"/>
          <w:szCs w:val="26"/>
        </w:rPr>
        <w:t>.</w:t>
      </w:r>
    </w:p>
    <w:sectPr w:rsidR="00445947" w:rsidRPr="00B74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B1D4E"/>
    <w:multiLevelType w:val="hybridMultilevel"/>
    <w:tmpl w:val="EA3A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4A"/>
    <w:rsid w:val="00007A79"/>
    <w:rsid w:val="000147EA"/>
    <w:rsid w:val="0002617E"/>
    <w:rsid w:val="0006734A"/>
    <w:rsid w:val="00096D0B"/>
    <w:rsid w:val="000A10F3"/>
    <w:rsid w:val="000F34BC"/>
    <w:rsid w:val="00115E9C"/>
    <w:rsid w:val="0017064A"/>
    <w:rsid w:val="00233D2F"/>
    <w:rsid w:val="00244CBF"/>
    <w:rsid w:val="00283C25"/>
    <w:rsid w:val="00287384"/>
    <w:rsid w:val="00287B07"/>
    <w:rsid w:val="002E42A2"/>
    <w:rsid w:val="00367E88"/>
    <w:rsid w:val="00387594"/>
    <w:rsid w:val="003B30CA"/>
    <w:rsid w:val="003C2267"/>
    <w:rsid w:val="004245D7"/>
    <w:rsid w:val="00445947"/>
    <w:rsid w:val="0045329A"/>
    <w:rsid w:val="00467DDA"/>
    <w:rsid w:val="004F45BB"/>
    <w:rsid w:val="005C3566"/>
    <w:rsid w:val="005D2DB6"/>
    <w:rsid w:val="005E6047"/>
    <w:rsid w:val="0062167D"/>
    <w:rsid w:val="00637B32"/>
    <w:rsid w:val="0064250E"/>
    <w:rsid w:val="0066737E"/>
    <w:rsid w:val="006D5EBA"/>
    <w:rsid w:val="006E6294"/>
    <w:rsid w:val="006E6C3C"/>
    <w:rsid w:val="00703FBC"/>
    <w:rsid w:val="00734839"/>
    <w:rsid w:val="007505C8"/>
    <w:rsid w:val="0075505D"/>
    <w:rsid w:val="00762740"/>
    <w:rsid w:val="0076792A"/>
    <w:rsid w:val="00773331"/>
    <w:rsid w:val="0078147D"/>
    <w:rsid w:val="00833BA1"/>
    <w:rsid w:val="008411FB"/>
    <w:rsid w:val="0087048A"/>
    <w:rsid w:val="0088431A"/>
    <w:rsid w:val="008A711B"/>
    <w:rsid w:val="008E4014"/>
    <w:rsid w:val="009743DD"/>
    <w:rsid w:val="0098412F"/>
    <w:rsid w:val="00984352"/>
    <w:rsid w:val="00A56D70"/>
    <w:rsid w:val="00A5702F"/>
    <w:rsid w:val="00A6016C"/>
    <w:rsid w:val="00A6438F"/>
    <w:rsid w:val="00A71C20"/>
    <w:rsid w:val="00A83487"/>
    <w:rsid w:val="00B421E0"/>
    <w:rsid w:val="00B7483C"/>
    <w:rsid w:val="00BC6B7E"/>
    <w:rsid w:val="00C30867"/>
    <w:rsid w:val="00CA6296"/>
    <w:rsid w:val="00CC0ECA"/>
    <w:rsid w:val="00D06ABD"/>
    <w:rsid w:val="00D47804"/>
    <w:rsid w:val="00D63930"/>
    <w:rsid w:val="00D75AAB"/>
    <w:rsid w:val="00DC5EB8"/>
    <w:rsid w:val="00DD7749"/>
    <w:rsid w:val="00DE0FD3"/>
    <w:rsid w:val="00E03D7C"/>
    <w:rsid w:val="00E26359"/>
    <w:rsid w:val="00E963AF"/>
    <w:rsid w:val="00EA7135"/>
    <w:rsid w:val="00EE4F02"/>
    <w:rsid w:val="00EF7E68"/>
    <w:rsid w:val="00F05C90"/>
    <w:rsid w:val="00FE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D843"/>
  <w15:docId w15:val="{2A15BD06-6520-4E3C-BA70-7FB8B52F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64A"/>
  </w:style>
  <w:style w:type="paragraph" w:styleId="Heading1">
    <w:name w:val="heading 1"/>
    <w:basedOn w:val="Normal"/>
    <w:next w:val="Normal"/>
    <w:link w:val="Heading1Char"/>
    <w:uiPriority w:val="9"/>
    <w:qFormat/>
    <w:rsid w:val="0017064A"/>
    <w:pPr>
      <w:outlineLvl w:val="0"/>
    </w:pPr>
    <w:rPr>
      <w:rFonts w:ascii="Times New Roman" w:hAnsi="Times New Roman" w:cs="Times New Roman"/>
      <w:b/>
      <w:sz w:val="26"/>
      <w:szCs w:val="26"/>
    </w:rPr>
  </w:style>
  <w:style w:type="paragraph" w:styleId="Heading2">
    <w:name w:val="heading 2"/>
    <w:basedOn w:val="Normal"/>
    <w:next w:val="Normal"/>
    <w:link w:val="Heading2Char"/>
    <w:uiPriority w:val="9"/>
    <w:unhideWhenUsed/>
    <w:qFormat/>
    <w:rsid w:val="0017064A"/>
    <w:pPr>
      <w:outlineLvl w:val="1"/>
    </w:pPr>
    <w:rPr>
      <w:rFonts w:ascii="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64A"/>
    <w:rPr>
      <w:rFonts w:ascii="Times New Roman" w:hAnsi="Times New Roman" w:cs="Times New Roman"/>
      <w:b/>
      <w:sz w:val="26"/>
      <w:szCs w:val="26"/>
    </w:rPr>
  </w:style>
  <w:style w:type="character" w:customStyle="1" w:styleId="Heading2Char">
    <w:name w:val="Heading 2 Char"/>
    <w:basedOn w:val="DefaultParagraphFont"/>
    <w:link w:val="Heading2"/>
    <w:uiPriority w:val="9"/>
    <w:rsid w:val="0017064A"/>
    <w:rPr>
      <w:rFonts w:ascii="Times New Roman" w:hAnsi="Times New Roman" w:cs="Times New Roman"/>
      <w:b/>
      <w:sz w:val="26"/>
      <w:szCs w:val="26"/>
    </w:rPr>
  </w:style>
  <w:style w:type="paragraph" w:styleId="Title">
    <w:name w:val="Title"/>
    <w:basedOn w:val="Normal"/>
    <w:next w:val="Normal"/>
    <w:link w:val="TitleChar"/>
    <w:uiPriority w:val="10"/>
    <w:qFormat/>
    <w:rsid w:val="0017064A"/>
    <w:pPr>
      <w:jc w:val="center"/>
    </w:pPr>
    <w:rPr>
      <w:rFonts w:ascii="Times New Roman" w:hAnsi="Times New Roman" w:cs="Times New Roman"/>
      <w:b/>
      <w:sz w:val="26"/>
      <w:szCs w:val="26"/>
    </w:rPr>
  </w:style>
  <w:style w:type="character" w:customStyle="1" w:styleId="TitleChar">
    <w:name w:val="Title Char"/>
    <w:basedOn w:val="DefaultParagraphFont"/>
    <w:link w:val="Title"/>
    <w:uiPriority w:val="10"/>
    <w:rsid w:val="0017064A"/>
    <w:rPr>
      <w:rFonts w:ascii="Times New Roman" w:hAnsi="Times New Roman" w:cs="Times New Roman"/>
      <w:b/>
      <w:sz w:val="26"/>
      <w:szCs w:val="26"/>
    </w:rPr>
  </w:style>
  <w:style w:type="table" w:customStyle="1" w:styleId="TableGrid">
    <w:name w:val="TableGrid"/>
    <w:rsid w:val="0017064A"/>
    <w:pPr>
      <w:spacing w:after="0" w:line="240" w:lineRule="auto"/>
    </w:pPr>
    <w:rPr>
      <w:rFonts w:eastAsiaTheme="minorEastAsia"/>
    </w:rPr>
    <w:tblPr>
      <w:tblCellMar>
        <w:top w:w="0" w:type="dxa"/>
        <w:left w:w="0" w:type="dxa"/>
        <w:bottom w:w="0" w:type="dxa"/>
        <w:right w:w="0" w:type="dxa"/>
      </w:tblCellMar>
    </w:tblPr>
  </w:style>
  <w:style w:type="paragraph" w:styleId="CommentText">
    <w:name w:val="annotation text"/>
    <w:basedOn w:val="Normal"/>
    <w:link w:val="CommentTextChar"/>
    <w:uiPriority w:val="99"/>
    <w:unhideWhenUsed/>
    <w:rsid w:val="0017064A"/>
    <w:pPr>
      <w:spacing w:line="240" w:lineRule="auto"/>
    </w:pPr>
    <w:rPr>
      <w:sz w:val="20"/>
      <w:szCs w:val="20"/>
    </w:rPr>
  </w:style>
  <w:style w:type="character" w:customStyle="1" w:styleId="CommentTextChar">
    <w:name w:val="Comment Text Char"/>
    <w:basedOn w:val="DefaultParagraphFont"/>
    <w:link w:val="CommentText"/>
    <w:uiPriority w:val="99"/>
    <w:rsid w:val="0017064A"/>
    <w:rPr>
      <w:sz w:val="20"/>
      <w:szCs w:val="20"/>
    </w:rPr>
  </w:style>
  <w:style w:type="paragraph" w:styleId="BalloonText">
    <w:name w:val="Balloon Text"/>
    <w:basedOn w:val="Normal"/>
    <w:link w:val="BalloonTextChar"/>
    <w:uiPriority w:val="99"/>
    <w:semiHidden/>
    <w:unhideWhenUsed/>
    <w:rsid w:val="006E6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3C"/>
    <w:rPr>
      <w:rFonts w:ascii="Tahoma" w:hAnsi="Tahoma" w:cs="Tahoma"/>
      <w:sz w:val="16"/>
      <w:szCs w:val="16"/>
    </w:rPr>
  </w:style>
  <w:style w:type="character" w:styleId="CommentReference">
    <w:name w:val="annotation reference"/>
    <w:basedOn w:val="DefaultParagraphFont"/>
    <w:uiPriority w:val="99"/>
    <w:semiHidden/>
    <w:unhideWhenUsed/>
    <w:rsid w:val="00A5702F"/>
    <w:rPr>
      <w:sz w:val="16"/>
      <w:szCs w:val="16"/>
    </w:rPr>
  </w:style>
  <w:style w:type="paragraph" w:styleId="CommentSubject">
    <w:name w:val="annotation subject"/>
    <w:basedOn w:val="CommentText"/>
    <w:next w:val="CommentText"/>
    <w:link w:val="CommentSubjectChar"/>
    <w:uiPriority w:val="99"/>
    <w:semiHidden/>
    <w:unhideWhenUsed/>
    <w:rsid w:val="00A5702F"/>
    <w:rPr>
      <w:b/>
      <w:bCs/>
    </w:rPr>
  </w:style>
  <w:style w:type="character" w:customStyle="1" w:styleId="CommentSubjectChar">
    <w:name w:val="Comment Subject Char"/>
    <w:basedOn w:val="CommentTextChar"/>
    <w:link w:val="CommentSubject"/>
    <w:uiPriority w:val="99"/>
    <w:semiHidden/>
    <w:rsid w:val="00A5702F"/>
    <w:rPr>
      <w:b/>
      <w:bCs/>
      <w:sz w:val="20"/>
      <w:szCs w:val="20"/>
    </w:rPr>
  </w:style>
  <w:style w:type="paragraph" w:styleId="NormalWeb">
    <w:name w:val="Normal (Web)"/>
    <w:basedOn w:val="Normal"/>
    <w:uiPriority w:val="99"/>
    <w:unhideWhenUsed/>
    <w:rsid w:val="00A57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75AAB"/>
    <w:rPr>
      <w:rFonts w:ascii="TimesNewRomanPSMT" w:hAnsi="TimesNewRomanPSMT" w:hint="default"/>
      <w:b w:val="0"/>
      <w:bCs w:val="0"/>
      <w:i w:val="0"/>
      <w:iCs w:val="0"/>
      <w:color w:val="000000"/>
      <w:sz w:val="20"/>
      <w:szCs w:val="20"/>
    </w:rPr>
  </w:style>
  <w:style w:type="character" w:styleId="Hyperlink">
    <w:name w:val="Hyperlink"/>
    <w:basedOn w:val="DefaultParagraphFont"/>
    <w:uiPriority w:val="99"/>
    <w:unhideWhenUsed/>
    <w:rsid w:val="00445947"/>
    <w:rPr>
      <w:color w:val="0563C1" w:themeColor="hyperlink"/>
      <w:u w:val="single"/>
    </w:rPr>
  </w:style>
  <w:style w:type="character" w:customStyle="1" w:styleId="UnresolvedMention">
    <w:name w:val="Unresolved Mention"/>
    <w:basedOn w:val="DefaultParagraphFont"/>
    <w:uiPriority w:val="99"/>
    <w:semiHidden/>
    <w:unhideWhenUsed/>
    <w:rsid w:val="00445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13378">
      <w:bodyDiv w:val="1"/>
      <w:marLeft w:val="0"/>
      <w:marRight w:val="0"/>
      <w:marTop w:val="0"/>
      <w:marBottom w:val="0"/>
      <w:divBdr>
        <w:top w:val="none" w:sz="0" w:space="0" w:color="auto"/>
        <w:left w:val="none" w:sz="0" w:space="0" w:color="auto"/>
        <w:bottom w:val="none" w:sz="0" w:space="0" w:color="auto"/>
        <w:right w:val="none" w:sz="0" w:space="0" w:color="auto"/>
      </w:divBdr>
    </w:div>
    <w:div w:id="834344981">
      <w:bodyDiv w:val="1"/>
      <w:marLeft w:val="0"/>
      <w:marRight w:val="0"/>
      <w:marTop w:val="0"/>
      <w:marBottom w:val="0"/>
      <w:divBdr>
        <w:top w:val="none" w:sz="0" w:space="0" w:color="auto"/>
        <w:left w:val="none" w:sz="0" w:space="0" w:color="auto"/>
        <w:bottom w:val="none" w:sz="0" w:space="0" w:color="auto"/>
        <w:right w:val="none" w:sz="0" w:space="0" w:color="auto"/>
      </w:divBdr>
    </w:div>
    <w:div w:id="1140269343">
      <w:bodyDiv w:val="1"/>
      <w:marLeft w:val="0"/>
      <w:marRight w:val="0"/>
      <w:marTop w:val="0"/>
      <w:marBottom w:val="0"/>
      <w:divBdr>
        <w:top w:val="none" w:sz="0" w:space="0" w:color="auto"/>
        <w:left w:val="none" w:sz="0" w:space="0" w:color="auto"/>
        <w:bottom w:val="none" w:sz="0" w:space="0" w:color="auto"/>
        <w:right w:val="none" w:sz="0" w:space="0" w:color="auto"/>
      </w:divBdr>
    </w:div>
    <w:div w:id="1202203036">
      <w:bodyDiv w:val="1"/>
      <w:marLeft w:val="0"/>
      <w:marRight w:val="0"/>
      <w:marTop w:val="0"/>
      <w:marBottom w:val="0"/>
      <w:divBdr>
        <w:top w:val="none" w:sz="0" w:space="0" w:color="auto"/>
        <w:left w:val="none" w:sz="0" w:space="0" w:color="auto"/>
        <w:bottom w:val="none" w:sz="0" w:space="0" w:color="auto"/>
        <w:right w:val="none" w:sz="0" w:space="0" w:color="auto"/>
      </w:divBdr>
    </w:div>
    <w:div w:id="1349984174">
      <w:bodyDiv w:val="1"/>
      <w:marLeft w:val="0"/>
      <w:marRight w:val="0"/>
      <w:marTop w:val="0"/>
      <w:marBottom w:val="0"/>
      <w:divBdr>
        <w:top w:val="none" w:sz="0" w:space="0" w:color="auto"/>
        <w:left w:val="none" w:sz="0" w:space="0" w:color="auto"/>
        <w:bottom w:val="none" w:sz="0" w:space="0" w:color="auto"/>
        <w:right w:val="none" w:sz="0" w:space="0" w:color="auto"/>
      </w:divBdr>
    </w:div>
    <w:div w:id="1713723271">
      <w:bodyDiv w:val="1"/>
      <w:marLeft w:val="0"/>
      <w:marRight w:val="0"/>
      <w:marTop w:val="0"/>
      <w:marBottom w:val="0"/>
      <w:divBdr>
        <w:top w:val="none" w:sz="0" w:space="0" w:color="auto"/>
        <w:left w:val="none" w:sz="0" w:space="0" w:color="auto"/>
        <w:bottom w:val="none" w:sz="0" w:space="0" w:color="auto"/>
        <w:right w:val="none" w:sz="0" w:space="0" w:color="auto"/>
      </w:divBdr>
    </w:div>
    <w:div w:id="19562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000368400421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set.org/publications/434/impact-of-environmental-factors-on-profit-efficiency-of-rice-production-a-study-in-vietnam-s-red-river-delta"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2575</TotalTime>
  <Pages>13</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 Huynh Ngoc</dc:creator>
  <cp:keywords/>
  <dc:description/>
  <cp:lastModifiedBy>Nguyen Thai Thanh</cp:lastModifiedBy>
  <cp:revision>24</cp:revision>
  <dcterms:created xsi:type="dcterms:W3CDTF">2019-05-02T09:19:00Z</dcterms:created>
  <dcterms:modified xsi:type="dcterms:W3CDTF">2019-10-04T08:20:00Z</dcterms:modified>
</cp:coreProperties>
</file>